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346"/>
        <w:gridCol w:w="981"/>
        <w:gridCol w:w="856"/>
        <w:gridCol w:w="1544"/>
        <w:gridCol w:w="1522"/>
        <w:gridCol w:w="1204"/>
      </w:tblGrid>
      <w:tr w14:paraId="3D93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5335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DAA8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7FC0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品牌型号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7D25B">
            <w:pPr>
              <w:autoSpaceDE w:val="0"/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数量①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3F26">
            <w:pPr>
              <w:autoSpaceDE w:val="0"/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单价（</w:t>
            </w: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元）</w:t>
            </w:r>
          </w:p>
          <w:p w14:paraId="37E18E05">
            <w:pPr>
              <w:autoSpaceDE w:val="0"/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②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F37F">
            <w:pPr>
              <w:autoSpaceDE w:val="0"/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单项合计（</w:t>
            </w: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元）③=①×②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4BBD3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  <w:t>备注</w:t>
            </w:r>
          </w:p>
        </w:tc>
      </w:tr>
      <w:tr w14:paraId="53D0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C789C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03DBC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预算管理系统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5C1B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5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0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5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463DF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10D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B837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E7E15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采购管理系统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85C11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5D0A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FEF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773B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91DEB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合同管理系统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855C0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5B959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395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C28B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D800F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支出管理系统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C717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3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4E203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76E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6DF2C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8DAA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  <w:t>综合项目管理系统（项目工单系统）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51FB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6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3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3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E443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067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3053F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11BB">
            <w:pPr>
              <w:pStyle w:val="2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  <w:t>综合项目管理系统（科研管理系统）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7849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B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E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8697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7AF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D07B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8A85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资产管理系统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E3BA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5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6AE9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B8C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066A4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E7A3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资产系统硬件设备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9836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779E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9F24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734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DA68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00C79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行政人事考勤系统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A8993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D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9D6D7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489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A7CFC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6765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电子签章公有云平台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E888A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4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0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85ED9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7B6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FA139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7F3A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平台用户数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4637C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E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D0C3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48B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2163B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570EB">
            <w:pPr>
              <w:pStyle w:val="4"/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  <w:t>应用服务器</w:t>
            </w:r>
          </w:p>
          <w:p w14:paraId="501E896F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4A77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05FFB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294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9D65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60A2">
            <w:pPr>
              <w:pStyle w:val="4"/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  <w:t>信创存储服务器</w:t>
            </w:r>
          </w:p>
          <w:p w14:paraId="67CF087B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45DA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3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4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1CE2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A35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63147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D5FD">
            <w:pPr>
              <w:snapToGrid w:val="0"/>
              <w:spacing w:line="500" w:lineRule="exact"/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基于1套CPU 8核心的服务器端在线预览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666E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E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07420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B66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8698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8D97F">
            <w:pPr>
              <w:snapToGrid w:val="0"/>
              <w:spacing w:line="500" w:lineRule="exact"/>
              <w:jc w:val="center"/>
              <w:rPr>
                <w:rFonts w:hint="default" w:ascii="华文楷体" w:hAnsi="华文楷体" w:eastAsia="华文楷体" w:cs="华文楷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基于财务系统进行调取接口进行发票识别，验真，查重等组件10万次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77AEA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8FF51">
            <w:pPr>
              <w:snapToGrid w:val="0"/>
              <w:spacing w:line="500" w:lineRule="exact"/>
              <w:jc w:val="both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4D8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71A6C">
            <w:pPr>
              <w:snapToGrid w:val="0"/>
              <w:spacing w:line="500" w:lineRule="exact"/>
              <w:jc w:val="righ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报价合计（包含税费等所有费用）：（大写）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20"/>
                <w:sz w:val="24"/>
                <w:szCs w:val="24"/>
              </w:rPr>
              <w:t>人民币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000000"/>
                <w:spacing w:val="20"/>
                <w:sz w:val="24"/>
                <w:szCs w:val="24"/>
              </w:rPr>
              <w:t>（¥     ）</w:t>
            </w:r>
          </w:p>
        </w:tc>
      </w:tr>
      <w:tr w14:paraId="39F8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27DF">
            <w:pPr>
              <w:snapToGrid w:val="0"/>
              <w:spacing w:line="500" w:lineRule="exact"/>
              <w:jc w:val="both"/>
              <w:rPr>
                <w:rFonts w:hint="default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以上报价应包含开发实施期间涉及到的第三方接口费用；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含免费服务期XX年</w:t>
            </w:r>
          </w:p>
        </w:tc>
      </w:tr>
    </w:tbl>
    <w:p w14:paraId="7C112C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E832F"/>
    <w:multiLevelType w:val="multilevel"/>
    <w:tmpl w:val="E77E832F"/>
    <w:lvl w:ilvl="0" w:tentative="0">
      <w:start w:val="3"/>
      <w:numFmt w:val="chineseCounting"/>
      <w:suff w:val="nothing"/>
      <w:lvlText w:val="第%1章 "/>
      <w:lvlJc w:val="left"/>
      <w:pPr>
        <w:tabs>
          <w:tab w:val="left" w:pos="420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35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17C2B"/>
    <w:rsid w:val="4277406A"/>
    <w:rsid w:val="462F4F90"/>
    <w:rsid w:val="59AF7C7B"/>
    <w:rsid w:val="5B4A6794"/>
    <w:rsid w:val="6A8156DC"/>
    <w:rsid w:val="723566C2"/>
    <w:rsid w:val="7E5A56F3"/>
    <w:rsid w:val="FB7E9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575" w:hanging="575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247</Characters>
  <Lines>0</Lines>
  <Paragraphs>0</Paragraphs>
  <TotalTime>12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2025-07-29T10:59:00Z</dcterms:created>
  <dc:creator>HUAWEI</dc:creator>
  <cp:lastModifiedBy>兰博君</cp:lastModifiedBy>
  <dcterms:modified xsi:type="dcterms:W3CDTF">2025-08-04T07:48:22Z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eyJoZGlkIjoiZGNhYzgyMDM5YmEzMGI0NGVmZGJmZWI1ZWI2ZjEwOGUiLCJ1c2VySWQiOiIxMTgyMDYzNzAxIn0=</vt:lpwstr>
  </property>
  <property fmtid="{D5CDD505-2E9C-101B-9397-08002B2CF9AE}" pid="4" name="ICV">
    <vt:lpwstr>639BC4294C0140B587C58C3C6632D6D5_13</vt:lpwstr>
  </property>
</Properties>
</file>