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D40DF">
      <w:pPr>
        <w:spacing w:line="520" w:lineRule="exact"/>
        <w:jc w:val="left"/>
        <w:rPr>
          <w:rFonts w:ascii="方正小标宋_GBK" w:hAnsi="方正小标宋简体" w:eastAsia="黑体" w:cs="方正小标宋简体"/>
          <w:sz w:val="44"/>
          <w:szCs w:val="44"/>
        </w:rPr>
      </w:pPr>
    </w:p>
    <w:p w14:paraId="349332A8">
      <w:pPr>
        <w:spacing w:line="520" w:lineRule="exact"/>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分包1</w:t>
      </w:r>
      <w:r>
        <w:rPr>
          <w:rFonts w:hint="eastAsia" w:ascii="黑体" w:hAnsi="黑体" w:eastAsia="黑体" w:cs="黑体"/>
          <w:b/>
          <w:bCs/>
          <w:sz w:val="44"/>
          <w:szCs w:val="44"/>
        </w:rPr>
        <w:t>报价表</w:t>
      </w:r>
    </w:p>
    <w:p w14:paraId="00CA5788">
      <w:pPr>
        <w:pStyle w:val="3"/>
        <w:widowControl/>
        <w:spacing w:beforeAutospacing="0" w:afterAutospacing="0" w:line="44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广西壮族自治区胸科医院：</w:t>
      </w:r>
    </w:p>
    <w:p w14:paraId="6E85E170">
      <w:pPr>
        <w:pStyle w:val="3"/>
        <w:widowControl/>
        <w:spacing w:beforeAutospacing="0" w:afterAutospacing="0" w:line="440" w:lineRule="exact"/>
        <w:ind w:firstLine="634"/>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我公司收到贵院关于采购医疗设备的询价函，现将报价回复如下：</w:t>
      </w:r>
    </w:p>
    <w:p w14:paraId="75555E66">
      <w:pPr>
        <w:pStyle w:val="3"/>
        <w:widowControl/>
        <w:spacing w:beforeAutospacing="0" w:afterAutospacing="0" w:line="440" w:lineRule="exact"/>
        <w:ind w:firstLine="2802" w:firstLineChars="1001"/>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表1  设备报价</w:t>
      </w:r>
    </w:p>
    <w:tbl>
      <w:tblPr>
        <w:tblStyle w:val="5"/>
        <w:tblW w:w="11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65"/>
        <w:gridCol w:w="4079"/>
        <w:gridCol w:w="791"/>
        <w:gridCol w:w="1569"/>
        <w:gridCol w:w="1616"/>
      </w:tblGrid>
      <w:tr w14:paraId="08EE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9" w:type="dxa"/>
            <w:noWrap/>
            <w:vAlign w:val="center"/>
          </w:tcPr>
          <w:p w14:paraId="75B2459B">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序号</w:t>
            </w:r>
          </w:p>
        </w:tc>
        <w:tc>
          <w:tcPr>
            <w:tcW w:w="2365" w:type="dxa"/>
            <w:noWrap/>
            <w:vAlign w:val="center"/>
          </w:tcPr>
          <w:p w14:paraId="74FC7E3C">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名称</w:t>
            </w:r>
          </w:p>
        </w:tc>
        <w:tc>
          <w:tcPr>
            <w:tcW w:w="4079" w:type="dxa"/>
            <w:noWrap/>
            <w:vAlign w:val="center"/>
          </w:tcPr>
          <w:p w14:paraId="2E19C8BE">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生产厂家、品牌、规格型号</w:t>
            </w:r>
          </w:p>
        </w:tc>
        <w:tc>
          <w:tcPr>
            <w:tcW w:w="791" w:type="dxa"/>
            <w:noWrap/>
            <w:vAlign w:val="center"/>
          </w:tcPr>
          <w:p w14:paraId="52C0FAB7">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数量</w:t>
            </w:r>
          </w:p>
        </w:tc>
        <w:tc>
          <w:tcPr>
            <w:tcW w:w="1569" w:type="dxa"/>
            <w:noWrap/>
            <w:vAlign w:val="center"/>
          </w:tcPr>
          <w:p w14:paraId="55D56BDD">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单价（元）</w:t>
            </w:r>
          </w:p>
        </w:tc>
        <w:tc>
          <w:tcPr>
            <w:tcW w:w="1616" w:type="dxa"/>
            <w:noWrap/>
            <w:vAlign w:val="center"/>
          </w:tcPr>
          <w:p w14:paraId="296E2F3C">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金额（元）</w:t>
            </w:r>
          </w:p>
        </w:tc>
      </w:tr>
      <w:tr w14:paraId="1F99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ign w:val="center"/>
          </w:tcPr>
          <w:p w14:paraId="6FE1E05B">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365" w:type="dxa"/>
            <w:noWrap/>
            <w:vAlign w:val="center"/>
          </w:tcPr>
          <w:p w14:paraId="202CF6AC">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肺功能测试</w:t>
            </w:r>
            <w:r>
              <w:rPr>
                <w:rFonts w:hint="eastAsia" w:asciiTheme="minorEastAsia" w:hAnsiTheme="minorEastAsia" w:eastAsiaTheme="minorEastAsia" w:cstheme="minorEastAsia"/>
                <w:color w:val="000000"/>
                <w:kern w:val="0"/>
                <w:sz w:val="24"/>
                <w:szCs w:val="24"/>
                <w:lang w:val="en-US" w:eastAsia="zh-CN"/>
              </w:rPr>
              <w:t>系统</w:t>
            </w:r>
          </w:p>
        </w:tc>
        <w:tc>
          <w:tcPr>
            <w:tcW w:w="4079" w:type="dxa"/>
            <w:noWrap/>
            <w:vAlign w:val="center"/>
          </w:tcPr>
          <w:p w14:paraId="41D6798C">
            <w:pPr>
              <w:jc w:val="center"/>
              <w:rPr>
                <w:rFonts w:hint="eastAsia" w:asciiTheme="minorEastAsia" w:hAnsiTheme="minorEastAsia" w:eastAsiaTheme="minorEastAsia" w:cstheme="minorEastAsia"/>
                <w:color w:val="000000"/>
                <w:kern w:val="0"/>
                <w:sz w:val="24"/>
                <w:szCs w:val="24"/>
              </w:rPr>
            </w:pPr>
          </w:p>
        </w:tc>
        <w:tc>
          <w:tcPr>
            <w:tcW w:w="791" w:type="dxa"/>
            <w:noWrap/>
            <w:vAlign w:val="center"/>
          </w:tcPr>
          <w:p w14:paraId="00AB72E1">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cstheme="minorEastAsia"/>
                <w:color w:val="000000"/>
                <w:kern w:val="0"/>
                <w:sz w:val="24"/>
                <w:szCs w:val="24"/>
                <w:lang w:val="en-US" w:eastAsia="zh-CN"/>
              </w:rPr>
              <w:t>套</w:t>
            </w:r>
          </w:p>
        </w:tc>
        <w:tc>
          <w:tcPr>
            <w:tcW w:w="1569" w:type="dxa"/>
            <w:noWrap/>
            <w:vAlign w:val="center"/>
          </w:tcPr>
          <w:p w14:paraId="61C92678">
            <w:pPr>
              <w:jc w:val="center"/>
              <w:rPr>
                <w:rFonts w:hint="eastAsia" w:asciiTheme="minorEastAsia" w:hAnsiTheme="minorEastAsia" w:eastAsiaTheme="minorEastAsia" w:cstheme="minorEastAsia"/>
                <w:color w:val="000000"/>
                <w:kern w:val="0"/>
                <w:sz w:val="24"/>
                <w:szCs w:val="24"/>
              </w:rPr>
            </w:pPr>
          </w:p>
        </w:tc>
        <w:tc>
          <w:tcPr>
            <w:tcW w:w="1616" w:type="dxa"/>
            <w:noWrap/>
            <w:vAlign w:val="center"/>
          </w:tcPr>
          <w:p w14:paraId="4F631D29">
            <w:pPr>
              <w:jc w:val="center"/>
              <w:rPr>
                <w:rFonts w:hint="eastAsia" w:asciiTheme="minorEastAsia" w:hAnsiTheme="minorEastAsia" w:eastAsiaTheme="minorEastAsia" w:cstheme="minorEastAsia"/>
                <w:color w:val="000000"/>
                <w:kern w:val="0"/>
                <w:sz w:val="24"/>
                <w:szCs w:val="24"/>
              </w:rPr>
            </w:pPr>
          </w:p>
        </w:tc>
      </w:tr>
      <w:tr w14:paraId="4A3C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29" w:type="dxa"/>
            <w:gridSpan w:val="6"/>
            <w:noWrap/>
            <w:vAlign w:val="center"/>
          </w:tcPr>
          <w:p w14:paraId="28C0BCDE">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合计：</w:t>
            </w:r>
          </w:p>
        </w:tc>
      </w:tr>
      <w:tr w14:paraId="3DF3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129" w:type="dxa"/>
            <w:gridSpan w:val="6"/>
            <w:noWrap/>
          </w:tcPr>
          <w:p w14:paraId="119CB52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注：设备报价指货物、备件、专用工具、安装、调试、检验、技术培训及技术资料和包装、运输等全部费用。</w:t>
            </w:r>
          </w:p>
        </w:tc>
      </w:tr>
    </w:tbl>
    <w:p w14:paraId="4B552B11">
      <w:pPr>
        <w:pStyle w:val="3"/>
        <w:widowControl/>
        <w:spacing w:beforeAutospacing="0" w:afterAutospacing="0" w:line="440" w:lineRule="exact"/>
        <w:jc w:val="center"/>
        <w:rPr>
          <w:rFonts w:hint="eastAsia" w:ascii="仿宋_GB2312" w:hAnsi="仿宋_GB2312" w:eastAsia="仿宋_GB2312" w:cs="仿宋_GB2312"/>
          <w:color w:val="000000"/>
          <w:kern w:val="0"/>
          <w:sz w:val="28"/>
          <w:szCs w:val="28"/>
          <w:lang w:val="en-US" w:eastAsia="zh-CN" w:bidi="ar-SA"/>
        </w:rPr>
      </w:pPr>
    </w:p>
    <w:p w14:paraId="424C703B">
      <w:pPr>
        <w:pStyle w:val="3"/>
        <w:widowControl/>
        <w:spacing w:beforeAutospacing="0" w:afterAutospacing="0" w:line="440" w:lineRule="exact"/>
        <w:jc w:val="center"/>
        <w:rPr>
          <w:rFonts w:hint="eastAsia" w:ascii="仿宋_GB2312" w:hAnsi="仿宋_GB2312" w:eastAsia="仿宋_GB2312" w:cs="仿宋_GB2312"/>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bidi="ar-SA"/>
        </w:rPr>
        <w:t>表2</w:t>
      </w:r>
      <w:r>
        <w:rPr>
          <w:rFonts w:hint="eastAsia" w:asciiTheme="minorEastAsia" w:hAnsiTheme="minorEastAsia" w:cstheme="minorEastAsia"/>
          <w:color w:val="000000"/>
          <w:kern w:val="0"/>
          <w:sz w:val="28"/>
          <w:szCs w:val="28"/>
          <w:lang w:val="en-US" w:eastAsia="zh-CN" w:bidi="ar-SA"/>
        </w:rPr>
        <w:t xml:space="preserve">   肺功能测试系统</w:t>
      </w:r>
      <w:r>
        <w:rPr>
          <w:rFonts w:hint="eastAsia" w:asciiTheme="minorEastAsia" w:hAnsiTheme="minorEastAsia" w:eastAsiaTheme="minorEastAsia" w:cstheme="minorEastAsia"/>
          <w:color w:val="000000"/>
          <w:kern w:val="0"/>
          <w:sz w:val="28"/>
          <w:szCs w:val="28"/>
          <w:lang w:val="en-US" w:eastAsia="zh-CN" w:bidi="ar-SA"/>
        </w:rPr>
        <w:t>部分参数及相关情况表</w:t>
      </w:r>
      <w:r>
        <w:rPr>
          <w:rFonts w:hint="eastAsia" w:ascii="仿宋_GB2312" w:hAnsi="仿宋_GB2312" w:eastAsia="仿宋_GB2312" w:cs="仿宋_GB2312"/>
          <w:color w:val="000000"/>
          <w:kern w:val="0"/>
          <w:sz w:val="28"/>
          <w:szCs w:val="28"/>
          <w:lang w:val="en-US" w:eastAsia="zh-CN"/>
        </w:rPr>
        <w:t xml:space="preserve"> </w:t>
      </w:r>
    </w:p>
    <w:tbl>
      <w:tblPr>
        <w:tblStyle w:val="5"/>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6"/>
        <w:gridCol w:w="7265"/>
        <w:gridCol w:w="3010"/>
      </w:tblGrid>
      <w:tr w14:paraId="631DEF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936" w:type="dxa"/>
            <w:vAlign w:val="center"/>
          </w:tcPr>
          <w:p w14:paraId="1E422057">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7265" w:type="dxa"/>
            <w:vAlign w:val="center"/>
          </w:tcPr>
          <w:p w14:paraId="643F8896">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010" w:type="dxa"/>
            <w:vAlign w:val="center"/>
          </w:tcPr>
          <w:p w14:paraId="529BC891">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1E476A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jc w:val="center"/>
        </w:trPr>
        <w:tc>
          <w:tcPr>
            <w:tcW w:w="936" w:type="dxa"/>
            <w:vAlign w:val="center"/>
          </w:tcPr>
          <w:p w14:paraId="60F89FC9">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一</w:t>
            </w:r>
          </w:p>
        </w:tc>
        <w:tc>
          <w:tcPr>
            <w:tcW w:w="7265" w:type="dxa"/>
            <w:vAlign w:val="center"/>
          </w:tcPr>
          <w:p w14:paraId="7478B44F">
            <w:pPr>
              <w:pStyle w:val="7"/>
              <w:numPr>
                <w:numId w:val="0"/>
              </w:numPr>
              <w:spacing w:line="240" w:lineRule="auto"/>
              <w:ind w:leftChars="0"/>
              <w:jc w:val="left"/>
              <w:rPr>
                <w:rFonts w:hint="eastAsia" w:asciiTheme="minorEastAsia" w:hAnsiTheme="minorEastAsia" w:eastAsiaTheme="minorEastAsia" w:cstheme="minorEastAsia"/>
                <w:color w:val="000000"/>
                <w:kern w:val="0"/>
                <w:sz w:val="24"/>
                <w:szCs w:val="24"/>
                <w:lang w:eastAsia="zh-CN"/>
              </w:rPr>
            </w:pPr>
            <w:r>
              <w:rPr>
                <w:rFonts w:hint="eastAsia" w:ascii="宋体" w:hAnsi="宋体" w:eastAsia="宋体"/>
                <w:sz w:val="24"/>
                <w:szCs w:val="24"/>
              </w:rPr>
              <w:t>用途：能满足4岁及以上可以配合的儿童及成人的肺功能检查。（需提供检验报告或注册证证明）</w:t>
            </w:r>
          </w:p>
        </w:tc>
        <w:tc>
          <w:tcPr>
            <w:tcW w:w="3010" w:type="dxa"/>
            <w:vAlign w:val="center"/>
          </w:tcPr>
          <w:p w14:paraId="54A27CF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17837E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936" w:type="dxa"/>
            <w:vAlign w:val="center"/>
          </w:tcPr>
          <w:p w14:paraId="5F546BB7">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二</w:t>
            </w:r>
          </w:p>
        </w:tc>
        <w:tc>
          <w:tcPr>
            <w:tcW w:w="7265" w:type="dxa"/>
            <w:vAlign w:val="center"/>
          </w:tcPr>
          <w:p w14:paraId="127E328A">
            <w:pP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功能指标</w:t>
            </w:r>
          </w:p>
        </w:tc>
        <w:tc>
          <w:tcPr>
            <w:tcW w:w="3010" w:type="dxa"/>
            <w:vAlign w:val="center"/>
          </w:tcPr>
          <w:p w14:paraId="7C615D8A">
            <w:pPr>
              <w:rPr>
                <w:rFonts w:hint="eastAsia" w:asciiTheme="minorEastAsia" w:hAnsiTheme="minorEastAsia" w:eastAsiaTheme="minorEastAsia" w:cstheme="minorEastAsia"/>
                <w:color w:val="000000"/>
                <w:kern w:val="0"/>
                <w:sz w:val="24"/>
                <w:szCs w:val="24"/>
              </w:rPr>
            </w:pPr>
          </w:p>
        </w:tc>
      </w:tr>
      <w:tr w14:paraId="1A89FE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2D8B1DDE">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2.1</w:t>
            </w:r>
          </w:p>
        </w:tc>
        <w:tc>
          <w:tcPr>
            <w:tcW w:w="7265" w:type="dxa"/>
            <w:vAlign w:val="center"/>
          </w:tcPr>
          <w:p w14:paraId="36A5C9BE">
            <w:pPr>
              <w:pStyle w:val="7"/>
              <w:numPr>
                <w:numId w:val="0"/>
              </w:numPr>
              <w:spacing w:line="240" w:lineRule="auto"/>
              <w:jc w:val="left"/>
              <w:rPr>
                <w:rFonts w:hint="eastAsia" w:asciiTheme="minorEastAsia" w:hAnsiTheme="minorEastAsia" w:eastAsiaTheme="minorEastAsia" w:cstheme="minorEastAsia"/>
                <w:color w:val="000000"/>
                <w:kern w:val="0"/>
                <w:sz w:val="24"/>
                <w:szCs w:val="24"/>
                <w:lang w:eastAsia="zh-CN"/>
              </w:rPr>
            </w:pPr>
            <w:r>
              <w:rPr>
                <w:rFonts w:ascii="宋体" w:hAnsi="宋体" w:eastAsia="宋体"/>
                <w:sz w:val="24"/>
                <w:szCs w:val="24"/>
              </w:rPr>
              <w:t>慢通气功能包含最大肺活量VCmax、潮气量VT、呼吸频率 BF、 每分通气量 MV、补呼气量ERV、深吸气量IC等</w:t>
            </w:r>
            <w:r>
              <w:rPr>
                <w:rFonts w:hint="eastAsia" w:ascii="宋体" w:hAnsi="宋体" w:eastAsia="宋体"/>
                <w:sz w:val="24"/>
                <w:szCs w:val="24"/>
              </w:rPr>
              <w:t>。（需提供检验报告或技术要求证明）</w:t>
            </w:r>
          </w:p>
        </w:tc>
        <w:tc>
          <w:tcPr>
            <w:tcW w:w="3010" w:type="dxa"/>
            <w:vAlign w:val="center"/>
          </w:tcPr>
          <w:p w14:paraId="76ABB737">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505E92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590DBB4E">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2.2</w:t>
            </w:r>
          </w:p>
        </w:tc>
        <w:tc>
          <w:tcPr>
            <w:tcW w:w="7265" w:type="dxa"/>
            <w:vAlign w:val="center"/>
          </w:tcPr>
          <w:p w14:paraId="71C43CF0">
            <w:pPr>
              <w:rPr>
                <w:rFonts w:hint="eastAsia" w:asciiTheme="minorEastAsia" w:hAnsiTheme="minorEastAsia" w:eastAsiaTheme="minorEastAsia" w:cstheme="minorEastAsia"/>
                <w:color w:val="000000"/>
                <w:kern w:val="0"/>
                <w:sz w:val="24"/>
                <w:szCs w:val="24"/>
                <w:lang w:eastAsia="zh-CN"/>
              </w:rPr>
            </w:pPr>
            <w:r>
              <w:rPr>
                <w:rFonts w:hint="eastAsia" w:ascii="宋体" w:hAnsi="宋体" w:eastAsia="宋体"/>
                <w:sz w:val="24"/>
                <w:szCs w:val="24"/>
              </w:rPr>
              <w:t>流量容积环和用力时间肺活量包含用力肺活量</w:t>
            </w:r>
            <w:r>
              <w:rPr>
                <w:rFonts w:ascii="宋体" w:hAnsi="宋体" w:eastAsia="宋体"/>
                <w:sz w:val="24"/>
                <w:szCs w:val="24"/>
              </w:rPr>
              <w:t>FVCex、一秒量 FEV1、峰流量 PEF、25%呼气流量MEF25、MEF50、MEF75、中段呼气流量 MEF25-75、一秒率FEV1%FVC等</w:t>
            </w:r>
            <w:r>
              <w:rPr>
                <w:rFonts w:hint="eastAsia" w:ascii="宋体" w:hAnsi="宋体" w:eastAsia="宋体"/>
                <w:sz w:val="24"/>
                <w:szCs w:val="24"/>
              </w:rPr>
              <w:t>。（需提供检验报告或技术要求证明）</w:t>
            </w:r>
          </w:p>
        </w:tc>
        <w:tc>
          <w:tcPr>
            <w:tcW w:w="3010" w:type="dxa"/>
            <w:vAlign w:val="center"/>
          </w:tcPr>
          <w:p w14:paraId="4E790834">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4F424D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3F3D60F3">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2.3</w:t>
            </w:r>
          </w:p>
        </w:tc>
        <w:tc>
          <w:tcPr>
            <w:tcW w:w="7265" w:type="dxa"/>
            <w:vAlign w:val="center"/>
          </w:tcPr>
          <w:p w14:paraId="02EF5696">
            <w:pPr>
              <w:rPr>
                <w:rFonts w:hint="eastAsia" w:asciiTheme="minorEastAsia" w:hAnsiTheme="minorEastAsia" w:eastAsiaTheme="minorEastAsia" w:cstheme="minorEastAsia"/>
                <w:color w:val="000000"/>
                <w:kern w:val="0"/>
                <w:sz w:val="24"/>
                <w:szCs w:val="24"/>
                <w:lang w:eastAsia="zh-CN"/>
              </w:rPr>
            </w:pPr>
            <w:r>
              <w:rPr>
                <w:rFonts w:hint="eastAsia" w:ascii="宋体" w:hAnsi="宋体" w:eastAsia="宋体"/>
                <w:sz w:val="24"/>
                <w:szCs w:val="24"/>
              </w:rPr>
              <w:t>用力肺活量检查：</w:t>
            </w:r>
            <w:r>
              <w:rPr>
                <w:rFonts w:ascii="宋体" w:hAnsi="宋体" w:eastAsia="宋体"/>
                <w:sz w:val="24"/>
                <w:szCs w:val="24"/>
              </w:rPr>
              <w:t>FVC、FEV1、</w:t>
            </w:r>
            <w:r>
              <w:rPr>
                <w:rFonts w:hint="eastAsia" w:ascii="宋体" w:hAnsi="宋体" w:eastAsia="宋体"/>
                <w:sz w:val="24"/>
                <w:szCs w:val="24"/>
              </w:rPr>
              <w:t>PEF、</w:t>
            </w:r>
            <w:r>
              <w:rPr>
                <w:rFonts w:ascii="宋体" w:hAnsi="宋体" w:eastAsia="宋体"/>
                <w:sz w:val="24"/>
                <w:szCs w:val="24"/>
              </w:rPr>
              <w:t>FEF25、FEF50、FEF75、MMEF、FEV1/FVC、FEV1/VC Max、PEF、VEXP、FET等</w:t>
            </w:r>
            <w:r>
              <w:rPr>
                <w:rFonts w:hint="eastAsia" w:ascii="宋体" w:hAnsi="宋体" w:eastAsia="宋体"/>
                <w:sz w:val="24"/>
                <w:szCs w:val="24"/>
              </w:rPr>
              <w:t>。（需提供检验报告或技术要求证明）</w:t>
            </w:r>
          </w:p>
        </w:tc>
        <w:tc>
          <w:tcPr>
            <w:tcW w:w="3010" w:type="dxa"/>
            <w:vAlign w:val="center"/>
          </w:tcPr>
          <w:p w14:paraId="4A97A8BC">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1AE53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5ED06C50">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2.4</w:t>
            </w:r>
          </w:p>
        </w:tc>
        <w:tc>
          <w:tcPr>
            <w:tcW w:w="7265" w:type="dxa"/>
            <w:vAlign w:val="center"/>
          </w:tcPr>
          <w:p w14:paraId="0979E7E4">
            <w:pPr>
              <w:rPr>
                <w:rFonts w:hint="eastAsia" w:asciiTheme="minorEastAsia" w:hAnsiTheme="minorEastAsia" w:eastAsiaTheme="minorEastAsia" w:cstheme="minorEastAsia"/>
                <w:color w:val="000000"/>
                <w:kern w:val="0"/>
                <w:sz w:val="24"/>
                <w:szCs w:val="24"/>
                <w:lang w:eastAsia="zh-CN"/>
              </w:rPr>
            </w:pPr>
            <w:r>
              <w:rPr>
                <w:rFonts w:hint="eastAsia" w:ascii="宋体" w:hAnsi="宋体" w:eastAsia="宋体"/>
                <w:sz w:val="24"/>
                <w:szCs w:val="24"/>
              </w:rPr>
              <w:t>每分最大通气量包含最大通气量</w:t>
            </w:r>
            <w:r>
              <w:rPr>
                <w:rFonts w:ascii="宋体" w:hAnsi="宋体" w:eastAsia="宋体"/>
                <w:sz w:val="24"/>
                <w:szCs w:val="24"/>
              </w:rPr>
              <w:t>MVV、</w:t>
            </w:r>
            <w:r>
              <w:rPr>
                <w:rFonts w:hint="eastAsia" w:ascii="宋体" w:hAnsi="宋体" w:eastAsia="宋体"/>
                <w:sz w:val="24"/>
                <w:szCs w:val="24"/>
              </w:rPr>
              <w:t>VT</w:t>
            </w:r>
            <w:r>
              <w:rPr>
                <w:rFonts w:ascii="宋体" w:hAnsi="宋体" w:eastAsia="宋体"/>
                <w:sz w:val="24"/>
                <w:szCs w:val="24"/>
              </w:rPr>
              <w:t xml:space="preserve"> MVV、BF等</w:t>
            </w:r>
            <w:r>
              <w:rPr>
                <w:rFonts w:hint="eastAsia" w:ascii="宋体" w:hAnsi="宋体" w:eastAsia="宋体"/>
                <w:sz w:val="24"/>
                <w:szCs w:val="24"/>
              </w:rPr>
              <w:t>。（需提供检验报告或技术要求证明）</w:t>
            </w:r>
          </w:p>
        </w:tc>
        <w:tc>
          <w:tcPr>
            <w:tcW w:w="3010" w:type="dxa"/>
            <w:vAlign w:val="center"/>
          </w:tcPr>
          <w:p w14:paraId="6F6C953B">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268DF5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7EA3CA07">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2.5</w:t>
            </w:r>
          </w:p>
        </w:tc>
        <w:tc>
          <w:tcPr>
            <w:tcW w:w="7265" w:type="dxa"/>
            <w:vAlign w:val="center"/>
          </w:tcPr>
          <w:p w14:paraId="30BA40CB">
            <w:pPr>
              <w:rPr>
                <w:rFonts w:hint="eastAsia" w:asciiTheme="minorEastAsia" w:hAnsiTheme="minorEastAsia" w:eastAsiaTheme="minorEastAsia" w:cstheme="minorEastAsia"/>
                <w:color w:val="000000"/>
                <w:kern w:val="0"/>
                <w:sz w:val="24"/>
                <w:szCs w:val="24"/>
              </w:rPr>
            </w:pPr>
            <w:r>
              <w:rPr>
                <w:rFonts w:hint="eastAsia" w:ascii="宋体" w:hAnsi="宋体" w:eastAsia="宋体"/>
                <w:sz w:val="24"/>
                <w:szCs w:val="24"/>
              </w:rPr>
              <w:t>具备分钟测量通气量MV。（需提供检验报告或技术要求证明）</w:t>
            </w:r>
          </w:p>
        </w:tc>
        <w:tc>
          <w:tcPr>
            <w:tcW w:w="3010" w:type="dxa"/>
            <w:vAlign w:val="center"/>
          </w:tcPr>
          <w:p w14:paraId="1BA7EE8E">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733D15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59A9D782">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2.6</w:t>
            </w:r>
          </w:p>
        </w:tc>
        <w:tc>
          <w:tcPr>
            <w:tcW w:w="7265" w:type="dxa"/>
            <w:vAlign w:val="center"/>
          </w:tcPr>
          <w:p w14:paraId="2C3DBD37">
            <w:pPr>
              <w:rPr>
                <w:rFonts w:hint="eastAsia" w:asciiTheme="minorEastAsia" w:hAnsiTheme="minorEastAsia" w:eastAsiaTheme="minorEastAsia" w:cstheme="minorEastAsia"/>
                <w:color w:val="000000"/>
                <w:kern w:val="0"/>
                <w:sz w:val="24"/>
                <w:szCs w:val="24"/>
                <w:lang w:eastAsia="zh-CN"/>
              </w:rPr>
            </w:pPr>
            <w:r>
              <w:rPr>
                <w:rFonts w:hint="eastAsia" w:ascii="宋体" w:hAnsi="宋体" w:eastAsia="宋体"/>
                <w:sz w:val="24"/>
                <w:szCs w:val="24"/>
              </w:rPr>
              <w:t>实时快速一口气气体稀释法残气测定，包括</w:t>
            </w:r>
            <w:r>
              <w:rPr>
                <w:rFonts w:ascii="宋体" w:hAnsi="宋体" w:eastAsia="宋体"/>
                <w:sz w:val="24"/>
                <w:szCs w:val="24"/>
              </w:rPr>
              <w:t>RV-SB 一口气弥散残气、TLC-SB 一口气法肺总量、RV%TLC-SB 残总比等等</w:t>
            </w:r>
            <w:r>
              <w:rPr>
                <w:rFonts w:hint="eastAsia" w:ascii="宋体" w:hAnsi="宋体" w:eastAsia="宋体"/>
                <w:sz w:val="24"/>
                <w:szCs w:val="24"/>
              </w:rPr>
              <w:t>。（需提供检验报告或技术要求证明）</w:t>
            </w:r>
          </w:p>
        </w:tc>
        <w:tc>
          <w:tcPr>
            <w:tcW w:w="3010" w:type="dxa"/>
            <w:vAlign w:val="center"/>
          </w:tcPr>
          <w:p w14:paraId="3E1FC9B8">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01E7E5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236D9181">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2.7</w:t>
            </w:r>
          </w:p>
        </w:tc>
        <w:tc>
          <w:tcPr>
            <w:tcW w:w="7265" w:type="dxa"/>
            <w:vAlign w:val="center"/>
          </w:tcPr>
          <w:p w14:paraId="11195928">
            <w:pPr>
              <w:rPr>
                <w:rFonts w:hint="eastAsia" w:asciiTheme="minorEastAsia" w:hAnsiTheme="minorEastAsia" w:eastAsiaTheme="minorEastAsia" w:cstheme="minorEastAsia"/>
                <w:color w:val="000000"/>
                <w:kern w:val="0"/>
                <w:sz w:val="24"/>
                <w:szCs w:val="24"/>
                <w:lang w:eastAsia="zh-CN"/>
              </w:rPr>
            </w:pPr>
            <w:r>
              <w:rPr>
                <w:rFonts w:hint="eastAsia" w:ascii="宋体" w:hAnsi="宋体" w:eastAsia="宋体"/>
                <w:sz w:val="24"/>
                <w:szCs w:val="24"/>
              </w:rPr>
              <w:t>实时快速一口气法弥散功能检查：</w:t>
            </w:r>
            <w:r>
              <w:rPr>
                <w:rFonts w:ascii="宋体" w:hAnsi="宋体" w:eastAsia="宋体"/>
                <w:sz w:val="24"/>
                <w:szCs w:val="24"/>
              </w:rPr>
              <w:t>%CO Hb 一氧化碳血红蛋白、DLCO-SB 一口气弥散量、KCO 比弥散（弥散率）即每升肺泡容积的一氧化碳弥散量，肺泡量、FICO 吸气一氧化碳浓度、DLCOc-SB 血红蛋白矫正后一口气弥散量、KCOc 血红蛋白矫正后弥散率、Hb Hemoglobin，血红蛋白等</w:t>
            </w:r>
            <w:r>
              <w:rPr>
                <w:rFonts w:hint="eastAsia" w:ascii="宋体" w:hAnsi="宋体" w:eastAsia="宋体"/>
                <w:sz w:val="24"/>
                <w:szCs w:val="24"/>
              </w:rPr>
              <w:t>。（需提供检验报告或技术要求证明）</w:t>
            </w:r>
          </w:p>
        </w:tc>
        <w:tc>
          <w:tcPr>
            <w:tcW w:w="3010" w:type="dxa"/>
            <w:vAlign w:val="center"/>
          </w:tcPr>
          <w:p w14:paraId="7090C2F0">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4B735C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4D8A6EB6">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2.8</w:t>
            </w:r>
          </w:p>
        </w:tc>
        <w:tc>
          <w:tcPr>
            <w:tcW w:w="7265" w:type="dxa"/>
            <w:vAlign w:val="center"/>
          </w:tcPr>
          <w:p w14:paraId="0AA7AA45">
            <w:pPr>
              <w:rPr>
                <w:rFonts w:hint="eastAsia" w:asciiTheme="minorEastAsia" w:hAnsiTheme="minorEastAsia" w:eastAsiaTheme="minorEastAsia" w:cstheme="minorEastAsia"/>
                <w:color w:val="000000"/>
                <w:kern w:val="0"/>
                <w:sz w:val="24"/>
                <w:szCs w:val="24"/>
                <w:lang w:eastAsia="zh-CN"/>
              </w:rPr>
            </w:pPr>
            <w:r>
              <w:rPr>
                <w:rFonts w:hint="eastAsia" w:ascii="宋体" w:hAnsi="宋体" w:eastAsia="宋体"/>
                <w:sz w:val="24"/>
                <w:szCs w:val="24"/>
              </w:rPr>
              <w:t>具备支持支气管舒张试验，用药前后对比及改善率。</w:t>
            </w:r>
          </w:p>
        </w:tc>
        <w:tc>
          <w:tcPr>
            <w:tcW w:w="3010" w:type="dxa"/>
            <w:vAlign w:val="center"/>
          </w:tcPr>
          <w:p w14:paraId="0F72B570">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6878BE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3E54C29D">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2.9</w:t>
            </w:r>
          </w:p>
        </w:tc>
        <w:tc>
          <w:tcPr>
            <w:tcW w:w="7265" w:type="dxa"/>
            <w:vAlign w:val="center"/>
          </w:tcPr>
          <w:p w14:paraId="7FFBA95F">
            <w:pPr>
              <w:rPr>
                <w:rFonts w:hint="eastAsia" w:asciiTheme="minorEastAsia" w:hAnsiTheme="minorEastAsia" w:eastAsiaTheme="minorEastAsia" w:cstheme="minorEastAsia"/>
                <w:color w:val="000000"/>
                <w:kern w:val="0"/>
                <w:sz w:val="24"/>
                <w:szCs w:val="24"/>
                <w:lang w:eastAsia="zh-CN"/>
              </w:rPr>
            </w:pPr>
            <w:r>
              <w:rPr>
                <w:rFonts w:hint="eastAsia" w:ascii="宋体" w:hAnsi="宋体" w:eastAsia="宋体"/>
                <w:sz w:val="24"/>
                <w:szCs w:val="24"/>
              </w:rPr>
              <w:t>具备气道过敏反应测试系统（激发试验），包含软件功能及硬件激发给药装置（需提供检验报告或注册证证明）。</w:t>
            </w:r>
          </w:p>
        </w:tc>
        <w:tc>
          <w:tcPr>
            <w:tcW w:w="3010" w:type="dxa"/>
            <w:vAlign w:val="center"/>
          </w:tcPr>
          <w:p w14:paraId="5033C4BC">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767B25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53E3B486">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cstheme="minorEastAsia"/>
                <w:color w:val="000000"/>
                <w:kern w:val="0"/>
                <w:sz w:val="24"/>
                <w:szCs w:val="24"/>
                <w:lang w:val="en-US" w:eastAsia="zh-CN"/>
              </w:rPr>
              <w:t>.10</w:t>
            </w:r>
          </w:p>
        </w:tc>
        <w:tc>
          <w:tcPr>
            <w:tcW w:w="7265" w:type="dxa"/>
            <w:vAlign w:val="center"/>
          </w:tcPr>
          <w:p w14:paraId="10C95DCC">
            <w:pP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sz w:val="24"/>
                <w:szCs w:val="24"/>
              </w:rPr>
              <w:t>具有连续频率脉冲振荡法气道阻力和无创肺顺应性测定，可测试至少</w:t>
            </w:r>
            <w:r>
              <w:rPr>
                <w:rFonts w:ascii="宋体" w:hAnsi="宋体" w:eastAsia="宋体"/>
                <w:sz w:val="24"/>
                <w:szCs w:val="24"/>
              </w:rPr>
              <w:t>R5、R10、R15、R20、R25、R35、X5、X10、X15、X20、X25、X35、Rp、Rc，具备潮气呼吸阻抗图，频谱分析图，结构参数图，微分均值图。</w:t>
            </w:r>
            <w:r>
              <w:rPr>
                <w:rFonts w:hint="eastAsia" w:ascii="宋体" w:hAnsi="宋体" w:eastAsia="宋体"/>
                <w:sz w:val="24"/>
                <w:szCs w:val="24"/>
              </w:rPr>
              <w:t>（需提供检验报告或技术要求证明）</w:t>
            </w:r>
          </w:p>
        </w:tc>
        <w:tc>
          <w:tcPr>
            <w:tcW w:w="3010" w:type="dxa"/>
            <w:vAlign w:val="center"/>
          </w:tcPr>
          <w:p w14:paraId="4977ED2E">
            <w:pP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kern w:val="0"/>
                <w:sz w:val="24"/>
                <w:szCs w:val="24"/>
              </w:rPr>
              <w:t>是否具备：□ 是    □否</w:t>
            </w:r>
          </w:p>
        </w:tc>
      </w:tr>
      <w:tr w14:paraId="3416B6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45E5AD93">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2.1</w:t>
            </w:r>
            <w:r>
              <w:rPr>
                <w:rFonts w:hint="eastAsia" w:asciiTheme="minorEastAsia" w:hAnsiTheme="minorEastAsia" w:cstheme="minorEastAsia"/>
                <w:color w:val="000000"/>
                <w:kern w:val="0"/>
                <w:sz w:val="24"/>
                <w:szCs w:val="24"/>
                <w:lang w:val="en-US" w:eastAsia="zh-CN"/>
              </w:rPr>
              <w:t>1</w:t>
            </w:r>
          </w:p>
        </w:tc>
        <w:tc>
          <w:tcPr>
            <w:tcW w:w="7265" w:type="dxa"/>
            <w:vAlign w:val="center"/>
          </w:tcPr>
          <w:p w14:paraId="5B5FFD37">
            <w:pP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sz w:val="24"/>
                <w:szCs w:val="24"/>
              </w:rPr>
              <w:t>支持呼吸肌力测试（M</w:t>
            </w:r>
            <w:r>
              <w:rPr>
                <w:rFonts w:ascii="宋体" w:hAnsi="宋体" w:eastAsia="宋体"/>
                <w:sz w:val="24"/>
                <w:szCs w:val="24"/>
              </w:rPr>
              <w:t>IP</w:t>
            </w:r>
            <w:r>
              <w:rPr>
                <w:rFonts w:hint="eastAsia" w:ascii="宋体" w:hAnsi="宋体" w:eastAsia="宋体"/>
                <w:sz w:val="24"/>
                <w:szCs w:val="24"/>
              </w:rPr>
              <w:t>、</w:t>
            </w:r>
            <w:r>
              <w:rPr>
                <w:rFonts w:ascii="宋体" w:hAnsi="宋体" w:eastAsia="宋体"/>
                <w:sz w:val="24"/>
                <w:szCs w:val="24"/>
              </w:rPr>
              <w:t>MEP</w:t>
            </w:r>
            <w:r>
              <w:rPr>
                <w:rFonts w:hint="eastAsia" w:ascii="宋体" w:hAnsi="宋体" w:eastAsia="宋体"/>
                <w:sz w:val="24"/>
                <w:szCs w:val="24"/>
              </w:rPr>
              <w:t>）。（需提供检验报告或技术要求证明</w:t>
            </w:r>
          </w:p>
        </w:tc>
        <w:tc>
          <w:tcPr>
            <w:tcW w:w="3010" w:type="dxa"/>
            <w:vAlign w:val="center"/>
          </w:tcPr>
          <w:p w14:paraId="6B6ED52B">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028B9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3541A4AA">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cstheme="minorEastAsia"/>
                <w:color w:val="000000"/>
                <w:kern w:val="0"/>
                <w:sz w:val="24"/>
                <w:szCs w:val="24"/>
                <w:lang w:val="en-US" w:eastAsia="zh-CN"/>
              </w:rPr>
              <w:t>12</w:t>
            </w:r>
          </w:p>
        </w:tc>
        <w:tc>
          <w:tcPr>
            <w:tcW w:w="7265" w:type="dxa"/>
            <w:vAlign w:val="center"/>
          </w:tcPr>
          <w:p w14:paraId="7FA18200">
            <w:pP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sz w:val="24"/>
                <w:szCs w:val="24"/>
              </w:rPr>
              <w:t>配备专业肺功能测试软件系统，具备报告管理功能，可进行报告的审核和统计。</w:t>
            </w:r>
          </w:p>
        </w:tc>
        <w:tc>
          <w:tcPr>
            <w:tcW w:w="3010" w:type="dxa"/>
            <w:vAlign w:val="center"/>
          </w:tcPr>
          <w:p w14:paraId="4D2B48E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8A36E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7290A2AE">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三</w:t>
            </w:r>
          </w:p>
        </w:tc>
        <w:tc>
          <w:tcPr>
            <w:tcW w:w="7265" w:type="dxa"/>
            <w:vAlign w:val="center"/>
          </w:tcPr>
          <w:p w14:paraId="48598B3D">
            <w:pP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主要技术参数</w:t>
            </w:r>
          </w:p>
        </w:tc>
        <w:tc>
          <w:tcPr>
            <w:tcW w:w="3010" w:type="dxa"/>
            <w:vAlign w:val="center"/>
          </w:tcPr>
          <w:p w14:paraId="4FB8D401">
            <w:pPr>
              <w:rPr>
                <w:rFonts w:hint="eastAsia" w:asciiTheme="minorEastAsia" w:hAnsiTheme="minorEastAsia" w:eastAsiaTheme="minorEastAsia" w:cstheme="minorEastAsia"/>
                <w:color w:val="000000"/>
                <w:kern w:val="0"/>
                <w:sz w:val="24"/>
                <w:szCs w:val="24"/>
                <w:lang w:val="en-US" w:eastAsia="zh-CN"/>
              </w:rPr>
            </w:pPr>
          </w:p>
        </w:tc>
      </w:tr>
      <w:tr w14:paraId="48DFCB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097D67E9">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3.1</w:t>
            </w:r>
          </w:p>
        </w:tc>
        <w:tc>
          <w:tcPr>
            <w:tcW w:w="7265" w:type="dxa"/>
            <w:vAlign w:val="center"/>
          </w:tcPr>
          <w:p w14:paraId="57B28BB5">
            <w:pP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sz w:val="24"/>
                <w:szCs w:val="24"/>
              </w:rPr>
              <w:t>▲采用数字积分双向筛网压差式金属材料流速传感器或热线式流速传感或自动定标的密闭滚筒型容量传感器；（提供产品厂家公开的技术资料、产品彩页等证明）</w:t>
            </w:r>
          </w:p>
        </w:tc>
        <w:tc>
          <w:tcPr>
            <w:tcW w:w="3010" w:type="dxa"/>
            <w:vAlign w:val="center"/>
          </w:tcPr>
          <w:p w14:paraId="76237C88">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DF23C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1AA7F168">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3.2</w:t>
            </w:r>
          </w:p>
        </w:tc>
        <w:tc>
          <w:tcPr>
            <w:tcW w:w="7265" w:type="dxa"/>
            <w:vAlign w:val="center"/>
          </w:tcPr>
          <w:p w14:paraId="7C2715BE">
            <w:pP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sz w:val="24"/>
                <w:szCs w:val="24"/>
              </w:rPr>
              <w:t>▲ 传感器恒温电加热，温度自动补偿可防冷凝；（提供产品厂家公开的技术资料、产品彩页等证明）</w:t>
            </w:r>
          </w:p>
        </w:tc>
        <w:tc>
          <w:tcPr>
            <w:tcW w:w="3010" w:type="dxa"/>
            <w:vAlign w:val="center"/>
          </w:tcPr>
          <w:p w14:paraId="06D5B5B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6250D8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7E52C4E8">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3.3</w:t>
            </w:r>
          </w:p>
        </w:tc>
        <w:tc>
          <w:tcPr>
            <w:tcW w:w="7265" w:type="dxa"/>
            <w:vAlign w:val="center"/>
          </w:tcPr>
          <w:p w14:paraId="10195921">
            <w:pP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sz w:val="24"/>
                <w:szCs w:val="24"/>
              </w:rPr>
              <w:t>▲ 配备多通道换向阀，结构简单反应灵敏，无需额外设置减速装置，换向阀可拆卸清洗；（提供产品厂家公开的技术资料、产品彩页等证明）</w:t>
            </w:r>
          </w:p>
        </w:tc>
        <w:tc>
          <w:tcPr>
            <w:tcW w:w="3010" w:type="dxa"/>
            <w:vAlign w:val="center"/>
          </w:tcPr>
          <w:p w14:paraId="3287A0EA">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859F9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2B0F6A80">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3.4</w:t>
            </w:r>
          </w:p>
        </w:tc>
        <w:tc>
          <w:tcPr>
            <w:tcW w:w="7265" w:type="dxa"/>
            <w:vAlign w:val="center"/>
          </w:tcPr>
          <w:p w14:paraId="7FD76FFB">
            <w:pP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sz w:val="24"/>
                <w:szCs w:val="24"/>
              </w:rPr>
              <w:t>具备容积、流速和弥散气体校准，配备</w:t>
            </w:r>
            <w:r>
              <w:rPr>
                <w:rFonts w:ascii="宋体" w:hAnsi="宋体" w:eastAsia="宋体"/>
                <w:sz w:val="24"/>
                <w:szCs w:val="24"/>
              </w:rPr>
              <w:t>3</w:t>
            </w:r>
            <w:r>
              <w:rPr>
                <w:rFonts w:hint="eastAsia" w:ascii="宋体" w:hAnsi="宋体" w:eastAsia="宋体"/>
                <w:sz w:val="24"/>
                <w:szCs w:val="24"/>
              </w:rPr>
              <w:t>L定标桶，满足呼吸质控要求；</w:t>
            </w:r>
          </w:p>
        </w:tc>
        <w:tc>
          <w:tcPr>
            <w:tcW w:w="3010" w:type="dxa"/>
            <w:vAlign w:val="center"/>
          </w:tcPr>
          <w:p w14:paraId="75951183">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E71EB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52CC734D">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3.5</w:t>
            </w:r>
          </w:p>
        </w:tc>
        <w:tc>
          <w:tcPr>
            <w:tcW w:w="7265" w:type="dxa"/>
            <w:vAlign w:val="center"/>
          </w:tcPr>
          <w:p w14:paraId="40D94831">
            <w:pPr>
              <w:pStyle w:val="7"/>
              <w:numPr>
                <w:ilvl w:val="0"/>
                <w:numId w:val="0"/>
              </w:numPr>
              <w:spacing w:line="240" w:lineRule="auto"/>
              <w:jc w:val="left"/>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sz w:val="24"/>
                <w:szCs w:val="24"/>
              </w:rPr>
              <w:t>具备符合质控要求的测试指引线，提高临床质控水平；</w:t>
            </w:r>
          </w:p>
        </w:tc>
        <w:tc>
          <w:tcPr>
            <w:tcW w:w="3010" w:type="dxa"/>
            <w:vAlign w:val="center"/>
          </w:tcPr>
          <w:p w14:paraId="779BFEB9">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B4059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24F0F75A">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3.6</w:t>
            </w:r>
          </w:p>
        </w:tc>
        <w:tc>
          <w:tcPr>
            <w:tcW w:w="7265" w:type="dxa"/>
            <w:vAlign w:val="center"/>
          </w:tcPr>
          <w:p w14:paraId="2C988141">
            <w:pP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sz w:val="24"/>
                <w:szCs w:val="24"/>
              </w:rPr>
              <w:t>▲自动</w:t>
            </w:r>
            <w:r>
              <w:rPr>
                <w:rFonts w:ascii="宋体" w:hAnsi="宋体" w:eastAsia="宋体"/>
                <w:sz w:val="24"/>
                <w:szCs w:val="24"/>
              </w:rPr>
              <w:t>APS</w:t>
            </w:r>
            <w:r>
              <w:rPr>
                <w:rFonts w:hint="eastAsia" w:ascii="宋体" w:hAnsi="宋体" w:eastAsia="宋体"/>
                <w:sz w:val="24"/>
                <w:szCs w:val="24"/>
              </w:rPr>
              <w:t>激发系统具备三种质控校准方法：低流速容积校准（2</w:t>
            </w:r>
            <w:r>
              <w:rPr>
                <w:rFonts w:ascii="宋体" w:hAnsi="宋体" w:eastAsia="宋体"/>
                <w:sz w:val="24"/>
                <w:szCs w:val="24"/>
              </w:rPr>
              <w:t>L/s</w:t>
            </w:r>
            <w:r>
              <w:rPr>
                <w:rFonts w:hint="eastAsia" w:ascii="宋体" w:hAnsi="宋体" w:eastAsia="宋体"/>
                <w:sz w:val="24"/>
                <w:szCs w:val="24"/>
              </w:rPr>
              <w:t>）、雾化率及空压机定标校准功能（需提供检验报告或技术要求证明）</w:t>
            </w:r>
          </w:p>
        </w:tc>
        <w:tc>
          <w:tcPr>
            <w:tcW w:w="3010" w:type="dxa"/>
            <w:vAlign w:val="center"/>
          </w:tcPr>
          <w:p w14:paraId="4BC84502">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5F072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45F26D80">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3.7</w:t>
            </w:r>
          </w:p>
        </w:tc>
        <w:tc>
          <w:tcPr>
            <w:tcW w:w="7265" w:type="dxa"/>
            <w:vAlign w:val="center"/>
          </w:tcPr>
          <w:p w14:paraId="633DAC38">
            <w:pPr>
              <w:pStyle w:val="7"/>
              <w:numPr>
                <w:ilvl w:val="0"/>
                <w:numId w:val="0"/>
              </w:numPr>
              <w:spacing w:line="240" w:lineRule="auto"/>
              <w:jc w:val="left"/>
              <w:rPr>
                <w:rFonts w:ascii="宋体" w:hAnsi="宋体" w:eastAsia="宋体"/>
                <w:sz w:val="24"/>
                <w:szCs w:val="24"/>
              </w:rPr>
            </w:pPr>
            <w:r>
              <w:rPr>
                <w:rFonts w:hint="eastAsia" w:ascii="宋体" w:hAnsi="宋体" w:eastAsia="宋体"/>
                <w:sz w:val="24"/>
                <w:szCs w:val="24"/>
              </w:rPr>
              <w:t>呼吸流量及容积测定，采用流量积分法</w:t>
            </w:r>
          </w:p>
          <w:p w14:paraId="69A0C920">
            <w:pPr>
              <w:pStyle w:val="7"/>
              <w:numPr>
                <w:ilvl w:val="1"/>
                <w:numId w:val="0"/>
              </w:numPr>
              <w:spacing w:line="240" w:lineRule="auto"/>
              <w:jc w:val="left"/>
              <w:rPr>
                <w:rFonts w:ascii="宋体" w:hAnsi="宋体" w:eastAsia="宋体"/>
                <w:sz w:val="24"/>
                <w:szCs w:val="24"/>
              </w:rPr>
            </w:pPr>
            <w:r>
              <w:rPr>
                <w:rFonts w:hint="default" w:ascii="宋体" w:hAnsi="宋体" w:eastAsia="宋体" w:cstheme="minorBidi"/>
                <w:kern w:val="2"/>
                <w:sz w:val="24"/>
                <w:szCs w:val="24"/>
                <w:lang w:val="en-US" w:eastAsia="zh-CN" w:bidi="ar-SA"/>
              </w:rPr>
              <w:t>7.1</w:t>
            </w:r>
            <w:r>
              <w:rPr>
                <w:rFonts w:ascii="宋体" w:hAnsi="宋体" w:eastAsia="宋体"/>
                <w:sz w:val="24"/>
                <w:szCs w:val="24"/>
              </w:rPr>
              <w:t xml:space="preserve"> </w:t>
            </w:r>
            <w:r>
              <w:rPr>
                <w:rFonts w:hint="eastAsia" w:ascii="宋体" w:hAnsi="宋体" w:eastAsia="宋体"/>
                <w:sz w:val="24"/>
                <w:szCs w:val="24"/>
              </w:rPr>
              <w:t>▲ 流量范围0-</w:t>
            </w:r>
            <w:r>
              <w:rPr>
                <w:rFonts w:ascii="宋体" w:hAnsi="宋体" w:eastAsia="宋体"/>
                <w:sz w:val="24"/>
                <w:szCs w:val="24"/>
              </w:rPr>
              <w:t xml:space="preserve">18 </w:t>
            </w:r>
            <w:r>
              <w:rPr>
                <w:rFonts w:hint="eastAsia" w:ascii="宋体" w:hAnsi="宋体" w:eastAsia="宋体"/>
                <w:sz w:val="24"/>
                <w:szCs w:val="24"/>
              </w:rPr>
              <w:t>L/s，分辨率</w:t>
            </w:r>
            <w:r>
              <w:rPr>
                <w:rFonts w:ascii="宋体" w:hAnsi="宋体" w:eastAsia="宋体"/>
                <w:sz w:val="24"/>
                <w:szCs w:val="24"/>
              </w:rPr>
              <w:t>0.01L</w:t>
            </w:r>
            <w:r>
              <w:rPr>
                <w:rFonts w:hint="eastAsia" w:ascii="宋体" w:hAnsi="宋体" w:eastAsia="宋体"/>
                <w:sz w:val="24"/>
                <w:szCs w:val="24"/>
              </w:rPr>
              <w:t>/</w:t>
            </w:r>
            <w:r>
              <w:rPr>
                <w:rFonts w:ascii="宋体" w:hAnsi="宋体" w:eastAsia="宋体"/>
                <w:sz w:val="24"/>
                <w:szCs w:val="24"/>
              </w:rPr>
              <w:t>s</w:t>
            </w:r>
            <w:r>
              <w:rPr>
                <w:rFonts w:hint="eastAsia" w:ascii="宋体" w:hAnsi="宋体" w:eastAsia="宋体"/>
                <w:sz w:val="24"/>
                <w:szCs w:val="24"/>
              </w:rPr>
              <w:t>，在0-±1</w:t>
            </w:r>
            <w:r>
              <w:rPr>
                <w:rFonts w:ascii="宋体" w:hAnsi="宋体" w:eastAsia="宋体"/>
                <w:sz w:val="24"/>
                <w:szCs w:val="24"/>
              </w:rPr>
              <w:t>6</w:t>
            </w:r>
            <w:r>
              <w:rPr>
                <w:rFonts w:hint="eastAsia" w:ascii="宋体" w:hAnsi="宋体" w:eastAsia="宋体"/>
                <w:sz w:val="24"/>
                <w:szCs w:val="24"/>
              </w:rPr>
              <w:t xml:space="preserve"> L</w:t>
            </w:r>
            <w:r>
              <w:rPr>
                <w:rFonts w:ascii="宋体" w:hAnsi="宋体" w:eastAsia="宋体"/>
                <w:sz w:val="24"/>
                <w:szCs w:val="24"/>
              </w:rPr>
              <w:t>/s</w:t>
            </w:r>
            <w:r>
              <w:rPr>
                <w:rFonts w:hint="eastAsia" w:ascii="宋体" w:hAnsi="宋体" w:eastAsia="宋体"/>
                <w:sz w:val="24"/>
                <w:szCs w:val="24"/>
              </w:rPr>
              <w:t>范围下，</w:t>
            </w:r>
            <w:r>
              <w:rPr>
                <w:rFonts w:ascii="宋体" w:hAnsi="宋体" w:eastAsia="宋体"/>
                <w:sz w:val="24"/>
                <w:szCs w:val="24"/>
              </w:rPr>
              <w:t>其精度为±2%</w:t>
            </w:r>
            <w:r>
              <w:rPr>
                <w:rFonts w:hint="eastAsia" w:ascii="宋体" w:hAnsi="宋体" w:eastAsia="宋体"/>
                <w:sz w:val="24"/>
                <w:szCs w:val="24"/>
              </w:rPr>
              <w:t>；（需提供检验报告或技术要求证明）</w:t>
            </w:r>
          </w:p>
          <w:p w14:paraId="0AE2070A">
            <w:pPr>
              <w:jc w:val="left"/>
              <w:rPr>
                <w:rFonts w:hint="eastAsia" w:asciiTheme="minorEastAsia" w:hAnsiTheme="minorEastAsia" w:eastAsiaTheme="minorEastAsia" w:cstheme="minorEastAsia"/>
                <w:color w:val="000000"/>
                <w:kern w:val="0"/>
                <w:sz w:val="24"/>
                <w:szCs w:val="24"/>
                <w:lang w:val="en-US" w:eastAsia="zh-CN"/>
              </w:rPr>
            </w:pPr>
            <w:r>
              <w:rPr>
                <w:rFonts w:hint="default" w:ascii="宋体" w:hAnsi="宋体" w:eastAsia="宋体" w:cstheme="minorBidi"/>
                <w:kern w:val="2"/>
                <w:sz w:val="24"/>
                <w:szCs w:val="24"/>
                <w:lang w:val="en-US" w:eastAsia="zh-CN" w:bidi="ar-SA"/>
              </w:rPr>
              <w:t>7.2</w:t>
            </w:r>
            <w:r>
              <w:rPr>
                <w:rFonts w:ascii="宋体" w:hAnsi="宋体" w:eastAsia="宋体"/>
                <w:sz w:val="24"/>
                <w:szCs w:val="24"/>
              </w:rPr>
              <w:t xml:space="preserve"> </w:t>
            </w:r>
            <w:r>
              <w:rPr>
                <w:rFonts w:hint="eastAsia" w:ascii="宋体" w:hAnsi="宋体" w:eastAsia="宋体"/>
                <w:sz w:val="24"/>
                <w:szCs w:val="24"/>
              </w:rPr>
              <w:t>▲ 容积</w:t>
            </w:r>
            <w:r>
              <w:rPr>
                <w:rFonts w:ascii="宋体" w:hAnsi="宋体" w:eastAsia="宋体"/>
                <w:sz w:val="24"/>
                <w:szCs w:val="24"/>
              </w:rPr>
              <w:t>0</w:t>
            </w:r>
            <w:r>
              <w:rPr>
                <w:rFonts w:hint="eastAsia" w:ascii="宋体" w:hAnsi="宋体" w:eastAsia="宋体"/>
                <w:sz w:val="24"/>
                <w:szCs w:val="24"/>
              </w:rPr>
              <w:t>-</w:t>
            </w:r>
            <w:r>
              <w:rPr>
                <w:rFonts w:ascii="宋体" w:hAnsi="宋体" w:eastAsia="宋体"/>
                <w:sz w:val="24"/>
                <w:szCs w:val="24"/>
              </w:rPr>
              <w:t>20</w:t>
            </w:r>
            <w:r>
              <w:rPr>
                <w:rFonts w:hint="eastAsia" w:ascii="宋体" w:hAnsi="宋体" w:eastAsia="宋体"/>
                <w:sz w:val="24"/>
                <w:szCs w:val="24"/>
              </w:rPr>
              <w:t>L，分辨率0</w:t>
            </w:r>
            <w:r>
              <w:rPr>
                <w:rFonts w:ascii="宋体" w:hAnsi="宋体" w:eastAsia="宋体"/>
                <w:sz w:val="24"/>
                <w:szCs w:val="24"/>
              </w:rPr>
              <w:t>.001</w:t>
            </w:r>
            <w:r>
              <w:rPr>
                <w:rFonts w:hint="eastAsia" w:ascii="宋体" w:hAnsi="宋体" w:eastAsia="宋体"/>
                <w:sz w:val="24"/>
                <w:szCs w:val="24"/>
              </w:rPr>
              <w:t>L，精度±</w:t>
            </w:r>
            <w:r>
              <w:rPr>
                <w:rFonts w:ascii="宋体" w:hAnsi="宋体" w:eastAsia="宋体"/>
                <w:sz w:val="24"/>
                <w:szCs w:val="24"/>
              </w:rPr>
              <w:t>3</w:t>
            </w:r>
            <w:r>
              <w:rPr>
                <w:rFonts w:hint="eastAsia" w:ascii="宋体" w:hAnsi="宋体" w:eastAsia="宋体"/>
                <w:sz w:val="24"/>
                <w:szCs w:val="24"/>
              </w:rPr>
              <w:t>%；（需提供检验报告或技术要求证明）</w:t>
            </w:r>
          </w:p>
        </w:tc>
        <w:tc>
          <w:tcPr>
            <w:tcW w:w="3010" w:type="dxa"/>
            <w:vAlign w:val="center"/>
          </w:tcPr>
          <w:p w14:paraId="69267FD8">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28A42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4510B740">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3.8</w:t>
            </w:r>
          </w:p>
        </w:tc>
        <w:tc>
          <w:tcPr>
            <w:tcW w:w="7265" w:type="dxa"/>
            <w:vAlign w:val="center"/>
          </w:tcPr>
          <w:p w14:paraId="40308127">
            <w:pPr>
              <w:pStyle w:val="7"/>
              <w:numPr>
                <w:ilvl w:val="0"/>
                <w:numId w:val="0"/>
              </w:numPr>
              <w:spacing w:line="240" w:lineRule="auto"/>
              <w:jc w:val="left"/>
              <w:rPr>
                <w:rFonts w:ascii="宋体" w:hAnsi="宋体" w:eastAsia="宋体"/>
                <w:sz w:val="24"/>
                <w:szCs w:val="24"/>
              </w:rPr>
            </w:pPr>
            <w:r>
              <w:rPr>
                <w:rFonts w:hint="eastAsia" w:ascii="宋体" w:hAnsi="宋体" w:eastAsia="宋体"/>
                <w:sz w:val="24"/>
                <w:szCs w:val="24"/>
              </w:rPr>
              <w:t>弥散功能测试</w:t>
            </w:r>
          </w:p>
          <w:p w14:paraId="0003738F">
            <w:pPr>
              <w:pStyle w:val="7"/>
              <w:numPr>
                <w:ilvl w:val="1"/>
                <w:numId w:val="0"/>
              </w:numPr>
              <w:spacing w:line="240" w:lineRule="auto"/>
              <w:ind w:right="-313" w:rightChars="-149"/>
              <w:jc w:val="left"/>
              <w:rPr>
                <w:rFonts w:ascii="宋体" w:hAnsi="宋体" w:eastAsia="宋体"/>
                <w:sz w:val="24"/>
                <w:szCs w:val="24"/>
              </w:rPr>
            </w:pPr>
            <w:r>
              <w:rPr>
                <w:rFonts w:hint="default" w:ascii="宋体" w:hAnsi="宋体" w:eastAsia="宋体" w:cstheme="minorBidi"/>
                <w:kern w:val="2"/>
                <w:sz w:val="24"/>
                <w:szCs w:val="24"/>
                <w:lang w:val="en-US" w:eastAsia="zh-CN" w:bidi="ar-SA"/>
              </w:rPr>
              <w:t>8.1</w:t>
            </w:r>
            <w:r>
              <w:rPr>
                <w:rFonts w:ascii="宋体" w:hAnsi="宋体" w:eastAsia="宋体"/>
                <w:sz w:val="24"/>
                <w:szCs w:val="24"/>
              </w:rPr>
              <w:t xml:space="preserve"> </w:t>
            </w:r>
            <w:r>
              <w:rPr>
                <w:rFonts w:hint="eastAsia" w:ascii="宋体" w:hAnsi="宋体" w:eastAsia="宋体"/>
                <w:sz w:val="24"/>
                <w:szCs w:val="24"/>
              </w:rPr>
              <w:t>采用一口气呼吸法，弥散实时监测气体浓度，无需等待弥散检测分析时间；</w:t>
            </w:r>
          </w:p>
          <w:p w14:paraId="4A6BB062">
            <w:pPr>
              <w:pStyle w:val="7"/>
              <w:numPr>
                <w:ilvl w:val="1"/>
                <w:numId w:val="0"/>
              </w:numPr>
              <w:spacing w:line="240" w:lineRule="auto"/>
              <w:ind w:right="-313" w:rightChars="-149"/>
              <w:jc w:val="left"/>
              <w:rPr>
                <w:rFonts w:ascii="宋体" w:hAnsi="宋体" w:eastAsia="宋体"/>
                <w:sz w:val="24"/>
                <w:szCs w:val="24"/>
              </w:rPr>
            </w:pPr>
            <w:r>
              <w:rPr>
                <w:rFonts w:hint="default" w:ascii="宋体" w:hAnsi="宋体" w:eastAsia="宋体" w:cstheme="minorBidi"/>
                <w:kern w:val="2"/>
                <w:sz w:val="24"/>
                <w:szCs w:val="24"/>
                <w:lang w:val="en-US" w:eastAsia="zh-CN" w:bidi="ar-SA"/>
              </w:rPr>
              <w:t>8.2</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具备测试指引线，能自由调整气体采样分析区间，提高质控水平；</w:t>
            </w:r>
          </w:p>
          <w:p w14:paraId="77E5673E">
            <w:pPr>
              <w:pStyle w:val="7"/>
              <w:numPr>
                <w:ilvl w:val="1"/>
                <w:numId w:val="0"/>
              </w:numPr>
              <w:spacing w:line="240" w:lineRule="auto"/>
              <w:ind w:right="-313" w:rightChars="-149"/>
              <w:jc w:val="left"/>
              <w:rPr>
                <w:rFonts w:ascii="宋体" w:hAnsi="宋体" w:eastAsia="宋体"/>
                <w:sz w:val="24"/>
                <w:szCs w:val="24"/>
              </w:rPr>
            </w:pPr>
            <w:r>
              <w:rPr>
                <w:rFonts w:hint="default" w:ascii="宋体" w:hAnsi="宋体" w:eastAsia="宋体" w:cstheme="minorBidi"/>
                <w:kern w:val="2"/>
                <w:sz w:val="24"/>
                <w:szCs w:val="24"/>
                <w:lang w:val="en-US" w:eastAsia="zh-CN" w:bidi="ar-SA"/>
              </w:rPr>
              <w:t>8.3</w:t>
            </w:r>
            <w:r>
              <w:rPr>
                <w:rFonts w:ascii="宋体" w:hAnsi="宋体" w:eastAsia="宋体"/>
                <w:sz w:val="24"/>
                <w:szCs w:val="24"/>
              </w:rPr>
              <w:t xml:space="preserve">  </w:t>
            </w:r>
            <w:r>
              <w:rPr>
                <w:rFonts w:hint="eastAsia" w:ascii="宋体" w:hAnsi="宋体" w:eastAsia="宋体"/>
                <w:sz w:val="24"/>
                <w:szCs w:val="24"/>
              </w:rPr>
              <w:t>弥散检测同步弥散残气测定，参数结果同时获取；</w:t>
            </w:r>
          </w:p>
          <w:p w14:paraId="358B1FB4">
            <w:pPr>
              <w:pStyle w:val="7"/>
              <w:numPr>
                <w:ilvl w:val="1"/>
                <w:numId w:val="0"/>
              </w:numPr>
              <w:spacing w:line="240" w:lineRule="auto"/>
              <w:jc w:val="left"/>
              <w:rPr>
                <w:rFonts w:ascii="宋体" w:hAnsi="宋体" w:eastAsia="宋体"/>
                <w:sz w:val="24"/>
                <w:szCs w:val="24"/>
              </w:rPr>
            </w:pPr>
            <w:r>
              <w:rPr>
                <w:rFonts w:hint="default" w:ascii="宋体" w:hAnsi="宋体" w:eastAsia="宋体" w:cstheme="minorBidi"/>
                <w:kern w:val="2"/>
                <w:sz w:val="24"/>
                <w:szCs w:val="24"/>
                <w:lang w:val="en-US" w:eastAsia="zh-CN" w:bidi="ar-SA"/>
              </w:rPr>
              <w:t>8.4</w:t>
            </w:r>
            <w:r>
              <w:rPr>
                <w:rFonts w:ascii="宋体" w:hAnsi="宋体" w:eastAsia="宋体"/>
                <w:sz w:val="24"/>
                <w:szCs w:val="24"/>
              </w:rPr>
              <w:t xml:space="preserve"> </w:t>
            </w:r>
            <w:r>
              <w:rPr>
                <w:rFonts w:hint="eastAsia" w:ascii="宋体" w:hAnsi="宋体" w:eastAsia="宋体"/>
                <w:sz w:val="24"/>
                <w:szCs w:val="24"/>
              </w:rPr>
              <w:t>▲</w:t>
            </w:r>
            <w:r>
              <w:rPr>
                <w:rFonts w:hint="eastAsia" w:ascii="宋体" w:hAnsi="宋体" w:eastAsia="宋体" w:cs="Arial"/>
                <w:color w:val="000000"/>
                <w:kern w:val="0"/>
                <w:sz w:val="24"/>
                <w:szCs w:val="24"/>
              </w:rPr>
              <w:t>弥散检测采用高精度红外传感器，抗干扰能力强，测量范围0-</w:t>
            </w:r>
            <w:r>
              <w:rPr>
                <w:rFonts w:ascii="宋体" w:hAnsi="宋体" w:eastAsia="宋体" w:cs="Arial"/>
                <w:color w:val="000000"/>
                <w:kern w:val="0"/>
                <w:sz w:val="24"/>
                <w:szCs w:val="24"/>
              </w:rPr>
              <w:t>0.3</w:t>
            </w:r>
            <w:r>
              <w:rPr>
                <w:rFonts w:hint="eastAsia" w:ascii="宋体" w:hAnsi="宋体" w:eastAsia="宋体" w:cs="Arial"/>
                <w:color w:val="000000"/>
                <w:kern w:val="0"/>
                <w:sz w:val="24"/>
                <w:szCs w:val="24"/>
              </w:rPr>
              <w:t>%，精度±0</w:t>
            </w:r>
            <w:r>
              <w:rPr>
                <w:rFonts w:ascii="宋体" w:hAnsi="宋体" w:eastAsia="宋体" w:cs="Arial"/>
                <w:color w:val="000000"/>
                <w:kern w:val="0"/>
                <w:sz w:val="24"/>
                <w:szCs w:val="24"/>
              </w:rPr>
              <w:t>.1</w:t>
            </w:r>
            <w:r>
              <w:rPr>
                <w:rFonts w:hint="eastAsia" w:ascii="宋体" w:hAnsi="宋体" w:eastAsia="宋体" w:cs="Arial"/>
                <w:color w:val="000000"/>
                <w:kern w:val="0"/>
                <w:sz w:val="24"/>
                <w:szCs w:val="24"/>
              </w:rPr>
              <w:t>%，分辨率0</w:t>
            </w:r>
            <w:r>
              <w:rPr>
                <w:rFonts w:ascii="宋体" w:hAnsi="宋体" w:eastAsia="宋体" w:cs="Arial"/>
                <w:color w:val="000000"/>
                <w:kern w:val="0"/>
                <w:sz w:val="24"/>
                <w:szCs w:val="24"/>
              </w:rPr>
              <w:t>.1</w:t>
            </w:r>
            <w:r>
              <w:rPr>
                <w:rFonts w:hint="eastAsia" w:ascii="宋体" w:hAnsi="宋体" w:eastAsia="宋体" w:cs="Arial"/>
                <w:color w:val="000000"/>
                <w:kern w:val="0"/>
                <w:sz w:val="24"/>
                <w:szCs w:val="24"/>
              </w:rPr>
              <w:t>%，采用CO、CH4或CO、He的混合一瓶气体作为弥散残气的测试气体；</w:t>
            </w:r>
            <w:r>
              <w:rPr>
                <w:rFonts w:hint="eastAsia" w:ascii="宋体" w:hAnsi="宋体" w:eastAsia="宋体"/>
                <w:sz w:val="24"/>
                <w:szCs w:val="24"/>
              </w:rPr>
              <w:t>（需提供检验报告或技术要求证明）</w:t>
            </w:r>
          </w:p>
          <w:p w14:paraId="60DA5273">
            <w:pPr>
              <w:pStyle w:val="7"/>
              <w:numPr>
                <w:ilvl w:val="1"/>
                <w:numId w:val="0"/>
              </w:numPr>
              <w:spacing w:line="240" w:lineRule="auto"/>
              <w:jc w:val="left"/>
              <w:rPr>
                <w:rFonts w:ascii="宋体" w:hAnsi="宋体" w:eastAsia="宋体"/>
                <w:sz w:val="24"/>
                <w:szCs w:val="24"/>
              </w:rPr>
            </w:pPr>
            <w:r>
              <w:rPr>
                <w:rFonts w:hint="default" w:ascii="宋体" w:hAnsi="宋体" w:eastAsia="宋体" w:cstheme="minorBidi"/>
                <w:kern w:val="2"/>
                <w:sz w:val="24"/>
                <w:szCs w:val="24"/>
                <w:lang w:val="en-US" w:eastAsia="zh-CN" w:bidi="ar-SA"/>
              </w:rPr>
              <w:t>8.5</w:t>
            </w:r>
            <w:r>
              <w:rPr>
                <w:rFonts w:hint="eastAsia" w:ascii="宋体" w:hAnsi="宋体" w:eastAsia="宋体"/>
                <w:sz w:val="24"/>
                <w:szCs w:val="24"/>
              </w:rPr>
              <w:t xml:space="preserve"> 支持自动化给气程序，智能定位肺容量质控点，具备吸气质控标准，实时监测口腔压及呼吸流速；</w:t>
            </w:r>
          </w:p>
          <w:p w14:paraId="69DA91B8">
            <w:pPr>
              <w:pStyle w:val="7"/>
              <w:numPr>
                <w:ilvl w:val="1"/>
                <w:numId w:val="0"/>
              </w:numPr>
              <w:spacing w:line="240" w:lineRule="auto"/>
              <w:jc w:val="left"/>
              <w:rPr>
                <w:rFonts w:ascii="宋体" w:hAnsi="宋体" w:eastAsia="宋体"/>
                <w:sz w:val="24"/>
                <w:szCs w:val="24"/>
              </w:rPr>
            </w:pPr>
            <w:r>
              <w:rPr>
                <w:rFonts w:hint="default" w:ascii="宋体" w:hAnsi="宋体" w:eastAsia="宋体" w:cstheme="minorBidi"/>
                <w:kern w:val="2"/>
                <w:sz w:val="24"/>
                <w:szCs w:val="24"/>
                <w:lang w:val="en-US" w:eastAsia="zh-CN" w:bidi="ar-SA"/>
              </w:rPr>
              <w:t>8.6</w:t>
            </w:r>
            <w:r>
              <w:rPr>
                <w:rFonts w:ascii="宋体" w:hAnsi="宋体" w:eastAsia="宋体"/>
                <w:sz w:val="24"/>
                <w:szCs w:val="24"/>
              </w:rPr>
              <w:t xml:space="preserve"> </w:t>
            </w:r>
            <w:r>
              <w:rPr>
                <w:rFonts w:hint="eastAsia" w:ascii="宋体" w:hAnsi="宋体" w:eastAsia="宋体"/>
                <w:sz w:val="24"/>
                <w:szCs w:val="24"/>
              </w:rPr>
              <w:t>系统智能化控制，具备指引、质量控制、结果判读、释义等功能，实时弥散检测操作，配备弥散训练模式，方便患者理解操作，有效提高质控等级；</w:t>
            </w:r>
          </w:p>
          <w:p w14:paraId="747C19A1">
            <w:pPr>
              <w:rPr>
                <w:rFonts w:hint="eastAsia" w:asciiTheme="minorEastAsia" w:hAnsiTheme="minorEastAsia" w:eastAsiaTheme="minorEastAsia" w:cstheme="minorEastAsia"/>
                <w:color w:val="000000"/>
                <w:kern w:val="0"/>
                <w:sz w:val="24"/>
                <w:szCs w:val="24"/>
                <w:lang w:val="en-US" w:eastAsia="zh-CN"/>
              </w:rPr>
            </w:pPr>
          </w:p>
        </w:tc>
        <w:tc>
          <w:tcPr>
            <w:tcW w:w="3010" w:type="dxa"/>
            <w:vAlign w:val="center"/>
          </w:tcPr>
          <w:p w14:paraId="6769AD1A">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FC88C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00" w:hRule="atLeast"/>
          <w:jc w:val="center"/>
        </w:trPr>
        <w:tc>
          <w:tcPr>
            <w:tcW w:w="936" w:type="dxa"/>
            <w:vAlign w:val="center"/>
          </w:tcPr>
          <w:p w14:paraId="745A65EE">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3.9</w:t>
            </w:r>
          </w:p>
        </w:tc>
        <w:tc>
          <w:tcPr>
            <w:tcW w:w="7265" w:type="dxa"/>
            <w:vAlign w:val="center"/>
          </w:tcPr>
          <w:p w14:paraId="15621416">
            <w:pPr>
              <w:pStyle w:val="7"/>
              <w:numPr>
                <w:ilvl w:val="0"/>
                <w:numId w:val="0"/>
              </w:numPr>
              <w:spacing w:line="240" w:lineRule="auto"/>
              <w:jc w:val="left"/>
              <w:rPr>
                <w:rFonts w:ascii="宋体" w:hAnsi="宋体" w:eastAsia="宋体"/>
                <w:sz w:val="24"/>
                <w:szCs w:val="24"/>
              </w:rPr>
            </w:pPr>
            <w:r>
              <w:rPr>
                <w:rFonts w:hint="eastAsia" w:ascii="宋体" w:hAnsi="宋体" w:eastAsia="宋体"/>
                <w:sz w:val="24"/>
                <w:szCs w:val="24"/>
              </w:rPr>
              <w:t>支气管反应性测定</w:t>
            </w:r>
          </w:p>
          <w:p w14:paraId="5F8120F3">
            <w:pPr>
              <w:pStyle w:val="7"/>
              <w:spacing w:line="240" w:lineRule="auto"/>
              <w:ind w:left="0" w:leftChars="0" w:firstLine="0" w:firstLineChars="0"/>
              <w:jc w:val="left"/>
              <w:rPr>
                <w:rFonts w:ascii="宋体" w:hAnsi="宋体" w:eastAsia="宋体"/>
                <w:sz w:val="24"/>
                <w:szCs w:val="24"/>
              </w:rPr>
            </w:pPr>
            <w:r>
              <w:rPr>
                <w:rFonts w:ascii="宋体" w:hAnsi="宋体" w:eastAsia="宋体"/>
                <w:sz w:val="24"/>
                <w:szCs w:val="24"/>
              </w:rPr>
              <w:t xml:space="preserve">9.1 </w:t>
            </w:r>
            <w:r>
              <w:rPr>
                <w:rFonts w:hint="eastAsia" w:ascii="宋体" w:hAnsi="宋体" w:eastAsia="宋体"/>
                <w:sz w:val="24"/>
                <w:szCs w:val="24"/>
              </w:rPr>
              <w:t>▲ 支气管激发、舒张试验，PC</w:t>
            </w:r>
            <w:r>
              <w:rPr>
                <w:rFonts w:ascii="宋体" w:hAnsi="宋体" w:eastAsia="宋体"/>
                <w:sz w:val="24"/>
                <w:szCs w:val="24"/>
              </w:rPr>
              <w:t>20</w:t>
            </w:r>
            <w:r>
              <w:rPr>
                <w:rFonts w:hint="eastAsia" w:ascii="宋体" w:hAnsi="宋体" w:eastAsia="宋体"/>
                <w:sz w:val="24"/>
                <w:szCs w:val="24"/>
              </w:rPr>
              <w:t>、PD</w:t>
            </w:r>
            <w:r>
              <w:rPr>
                <w:rFonts w:ascii="宋体" w:hAnsi="宋体" w:eastAsia="宋体"/>
                <w:sz w:val="24"/>
                <w:szCs w:val="24"/>
              </w:rPr>
              <w:t>20</w:t>
            </w:r>
            <w:r>
              <w:rPr>
                <w:rFonts w:hint="eastAsia" w:ascii="宋体" w:hAnsi="宋体" w:eastAsia="宋体"/>
                <w:sz w:val="24"/>
                <w:szCs w:val="24"/>
              </w:rPr>
              <w:t>测算，具备肺功能测试系统控制的一体化给药系统，软硬件一体无需外接； （需提供检验报告或技术要求证明）</w:t>
            </w:r>
          </w:p>
          <w:p w14:paraId="5D7323C6">
            <w:pPr>
              <w:pStyle w:val="7"/>
              <w:spacing w:line="240" w:lineRule="auto"/>
              <w:ind w:left="0" w:leftChars="0" w:firstLine="0" w:firstLineChars="0"/>
              <w:jc w:val="left"/>
              <w:rPr>
                <w:rFonts w:ascii="宋体" w:hAnsi="宋体" w:eastAsia="宋体"/>
                <w:sz w:val="24"/>
                <w:szCs w:val="24"/>
              </w:rPr>
            </w:pPr>
            <w:r>
              <w:rPr>
                <w:rFonts w:ascii="宋体" w:hAnsi="宋体" w:eastAsia="宋体"/>
                <w:sz w:val="24"/>
                <w:szCs w:val="24"/>
              </w:rPr>
              <w:t xml:space="preserve">9.2 </w:t>
            </w:r>
            <w:r>
              <w:rPr>
                <w:rFonts w:hint="eastAsia" w:ascii="宋体" w:hAnsi="宋体" w:eastAsia="宋体"/>
                <w:sz w:val="24"/>
                <w:szCs w:val="24"/>
              </w:rPr>
              <w:t>▲ 配备自动雾化给药设备，平均颗粒直径＜</w:t>
            </w:r>
            <w:r>
              <w:rPr>
                <w:rFonts w:ascii="宋体" w:hAnsi="宋体" w:eastAsia="宋体"/>
                <w:sz w:val="24"/>
                <w:szCs w:val="24"/>
              </w:rPr>
              <w:t>6</w:t>
            </w:r>
            <w:r>
              <w:rPr>
                <w:rFonts w:hint="eastAsia" w:ascii="宋体" w:hAnsi="宋体" w:eastAsia="宋体"/>
                <w:sz w:val="24"/>
                <w:szCs w:val="24"/>
              </w:rPr>
              <w:t>μm；（需提供检验报告或技术要求证明）</w:t>
            </w:r>
          </w:p>
          <w:p w14:paraId="3DEE81F1">
            <w:pPr>
              <w:pStyle w:val="7"/>
              <w:spacing w:line="240" w:lineRule="auto"/>
              <w:ind w:left="0" w:leftChars="0" w:firstLine="0" w:firstLineChars="0"/>
              <w:jc w:val="left"/>
              <w:rPr>
                <w:rFonts w:ascii="宋体" w:hAnsi="宋体" w:eastAsia="宋体"/>
                <w:sz w:val="24"/>
                <w:szCs w:val="24"/>
              </w:rPr>
            </w:pPr>
            <w:r>
              <w:rPr>
                <w:rFonts w:ascii="宋体" w:hAnsi="宋体" w:eastAsia="宋体"/>
                <w:sz w:val="24"/>
                <w:szCs w:val="24"/>
              </w:rPr>
              <w:t>9.3</w:t>
            </w:r>
            <w:r>
              <w:rPr>
                <w:rFonts w:hint="eastAsia" w:ascii="宋体" w:hAnsi="宋体" w:eastAsia="宋体"/>
                <w:sz w:val="24"/>
                <w:szCs w:val="24"/>
              </w:rPr>
              <w:t xml:space="preserve">▲雾化残留液量≤ </w:t>
            </w:r>
            <w:r>
              <w:rPr>
                <w:rFonts w:ascii="宋体" w:hAnsi="宋体" w:eastAsia="宋体"/>
                <w:sz w:val="24"/>
                <w:szCs w:val="24"/>
              </w:rPr>
              <w:t xml:space="preserve">2 </w:t>
            </w:r>
            <w:r>
              <w:rPr>
                <w:rFonts w:hint="eastAsia" w:ascii="宋体" w:hAnsi="宋体" w:eastAsia="宋体"/>
                <w:sz w:val="24"/>
                <w:szCs w:val="24"/>
              </w:rPr>
              <w:t>ml</w:t>
            </w:r>
            <w:r>
              <w:rPr>
                <w:rFonts w:ascii="宋体" w:hAnsi="宋体" w:eastAsia="宋体"/>
                <w:sz w:val="24"/>
                <w:szCs w:val="24"/>
              </w:rPr>
              <w:t>;</w:t>
            </w:r>
            <w:r>
              <w:rPr>
                <w:rFonts w:hint="eastAsia" w:ascii="宋体" w:hAnsi="宋体" w:eastAsia="宋体"/>
                <w:sz w:val="24"/>
                <w:szCs w:val="24"/>
              </w:rPr>
              <w:t xml:space="preserve"> （需提供检验报告或技术要求证明）</w:t>
            </w:r>
          </w:p>
          <w:p w14:paraId="75FDA202">
            <w:pPr>
              <w:pStyle w:val="7"/>
              <w:spacing w:line="240" w:lineRule="auto"/>
              <w:ind w:left="0" w:leftChars="0" w:firstLine="0" w:firstLineChars="0"/>
              <w:jc w:val="left"/>
              <w:rPr>
                <w:rFonts w:ascii="宋体" w:hAnsi="宋体" w:eastAsia="宋体"/>
                <w:sz w:val="24"/>
                <w:szCs w:val="24"/>
              </w:rPr>
            </w:pPr>
            <w:r>
              <w:rPr>
                <w:rFonts w:ascii="宋体" w:hAnsi="宋体" w:eastAsia="宋体"/>
                <w:sz w:val="24"/>
                <w:szCs w:val="24"/>
              </w:rPr>
              <w:t>9.4</w:t>
            </w:r>
            <w:r>
              <w:rPr>
                <w:rFonts w:hint="eastAsia" w:ascii="宋体" w:hAnsi="宋体" w:eastAsia="宋体"/>
                <w:sz w:val="24"/>
                <w:szCs w:val="24"/>
              </w:rPr>
              <w:t>具备自动药物补偿功能，系统可显示实际累积剂量，可便于医生掌握患者吸药情况，根据患者吸药情况一键补偿不足的药物，协助患者达到激发操作要求；</w:t>
            </w:r>
            <w:r>
              <w:rPr>
                <w:rFonts w:ascii="宋体" w:hAnsi="宋体" w:eastAsia="宋体"/>
                <w:sz w:val="24"/>
                <w:szCs w:val="24"/>
              </w:rPr>
              <w:t xml:space="preserve"> </w:t>
            </w:r>
          </w:p>
          <w:p w14:paraId="3BB13200">
            <w:pPr>
              <w:pStyle w:val="7"/>
              <w:spacing w:line="240" w:lineRule="auto"/>
              <w:ind w:left="0" w:leftChars="0" w:right="105" w:rightChars="50" w:firstLine="0" w:firstLineChars="0"/>
              <w:jc w:val="left"/>
              <w:rPr>
                <w:rFonts w:ascii="宋体" w:hAnsi="宋体" w:eastAsia="宋体"/>
                <w:sz w:val="24"/>
                <w:szCs w:val="24"/>
              </w:rPr>
            </w:pPr>
            <w:r>
              <w:rPr>
                <w:rFonts w:ascii="宋体" w:hAnsi="宋体" w:eastAsia="宋体"/>
                <w:sz w:val="24"/>
                <w:szCs w:val="24"/>
              </w:rPr>
              <w:t xml:space="preserve">9.5 </w:t>
            </w:r>
            <w:r>
              <w:rPr>
                <w:rFonts w:hint="eastAsia" w:ascii="宋体" w:hAnsi="宋体" w:eastAsia="宋体"/>
                <w:sz w:val="24"/>
                <w:szCs w:val="24"/>
              </w:rPr>
              <w:t>系统控制给药，支持支气管舒张、支气管激发给药，可设置给药过程中的雾化触发条件、雾化时间、雾化呼吸间隔等信息、实时显示趋势图，有用药间隔计时器提醒，结果显示药前药后肺功能对比，不同颜色标记等；</w:t>
            </w:r>
          </w:p>
          <w:p w14:paraId="723789E6">
            <w:pPr>
              <w:pStyle w:val="7"/>
              <w:spacing w:line="240" w:lineRule="auto"/>
              <w:ind w:left="0" w:leftChars="0" w:firstLine="0" w:firstLineChars="0"/>
              <w:jc w:val="left"/>
              <w:rPr>
                <w:rFonts w:ascii="宋体" w:hAnsi="宋体" w:eastAsia="宋体"/>
                <w:sz w:val="24"/>
                <w:szCs w:val="24"/>
              </w:rPr>
            </w:pPr>
            <w:r>
              <w:rPr>
                <w:rFonts w:ascii="宋体" w:hAnsi="宋体" w:eastAsia="宋体"/>
                <w:sz w:val="24"/>
                <w:szCs w:val="24"/>
              </w:rPr>
              <w:t xml:space="preserve">9.6 </w:t>
            </w:r>
            <w:r>
              <w:rPr>
                <w:rFonts w:hint="eastAsia" w:ascii="宋体" w:hAnsi="宋体" w:eastAsia="宋体"/>
                <w:sz w:val="24"/>
                <w:szCs w:val="24"/>
              </w:rPr>
              <w:t>内置激发、舒张协议，用户也可添加及编辑院内常用协议程序；</w:t>
            </w:r>
          </w:p>
          <w:p w14:paraId="796FFB57">
            <w:pPr>
              <w:pStyle w:val="7"/>
              <w:spacing w:line="240" w:lineRule="auto"/>
              <w:ind w:left="0" w:leftChars="0" w:firstLine="0" w:firstLineChars="0"/>
              <w:rPr>
                <w:rFonts w:hint="eastAsia" w:ascii="宋体" w:hAnsi="宋体" w:eastAsia="宋体"/>
                <w:sz w:val="24"/>
                <w:szCs w:val="24"/>
              </w:rPr>
            </w:pPr>
            <w:r>
              <w:rPr>
                <w:rFonts w:ascii="宋体" w:hAnsi="宋体" w:eastAsia="宋体"/>
                <w:sz w:val="24"/>
                <w:szCs w:val="24"/>
              </w:rPr>
              <w:t xml:space="preserve">9.7 </w:t>
            </w:r>
            <w:r>
              <w:rPr>
                <w:rFonts w:hint="eastAsia" w:ascii="宋体" w:hAnsi="宋体" w:eastAsia="宋体"/>
                <w:sz w:val="24"/>
                <w:szCs w:val="24"/>
              </w:rPr>
              <w:t>具备用药计时功能，用药后自动计时，检测更便捷；</w:t>
            </w:r>
          </w:p>
        </w:tc>
        <w:tc>
          <w:tcPr>
            <w:tcW w:w="3010" w:type="dxa"/>
            <w:vAlign w:val="center"/>
          </w:tcPr>
          <w:p w14:paraId="5A85799B">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6082B5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6C3D6448">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3.10</w:t>
            </w:r>
          </w:p>
        </w:tc>
        <w:tc>
          <w:tcPr>
            <w:tcW w:w="7265" w:type="dxa"/>
            <w:vAlign w:val="center"/>
          </w:tcPr>
          <w:p w14:paraId="6F89F96A">
            <w:pPr>
              <w:pStyle w:val="7"/>
              <w:numPr>
                <w:ilvl w:val="0"/>
                <w:numId w:val="0"/>
              </w:numPr>
              <w:spacing w:line="240" w:lineRule="auto"/>
              <w:rPr>
                <w:rFonts w:ascii="宋体" w:hAnsi="宋体" w:eastAsia="宋体"/>
                <w:sz w:val="24"/>
                <w:szCs w:val="24"/>
              </w:rPr>
            </w:pPr>
            <w:r>
              <w:rPr>
                <w:rFonts w:hint="eastAsia" w:ascii="宋体" w:hAnsi="宋体" w:eastAsia="宋体"/>
                <w:sz w:val="24"/>
                <w:szCs w:val="24"/>
              </w:rPr>
              <w:t>脉冲震荡模块</w:t>
            </w:r>
          </w:p>
          <w:p w14:paraId="315C9B6D">
            <w:pPr>
              <w:pStyle w:val="7"/>
              <w:spacing w:line="240" w:lineRule="auto"/>
              <w:ind w:left="0" w:leftChars="0" w:firstLine="0" w:firstLineChars="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0.1 </w:t>
            </w:r>
            <w:r>
              <w:rPr>
                <w:rFonts w:hint="eastAsia" w:ascii="宋体" w:hAnsi="宋体" w:eastAsia="宋体"/>
                <w:sz w:val="24"/>
                <w:szCs w:val="24"/>
              </w:rPr>
              <w:t>气道阻力能准确区分大、小气道的阻力，不需病人特殊配合即可完成测试。</w:t>
            </w:r>
            <w:r>
              <w:rPr>
                <w:rFonts w:ascii="宋体" w:hAnsi="宋体" w:eastAsia="宋体"/>
                <w:sz w:val="24"/>
                <w:szCs w:val="24"/>
              </w:rPr>
              <w:t>可以定位阻力产生的部位，并提供各种图表、图形显示。</w:t>
            </w:r>
          </w:p>
          <w:p w14:paraId="7F47EB90">
            <w:pPr>
              <w:pStyle w:val="7"/>
              <w:spacing w:line="240" w:lineRule="auto"/>
              <w:ind w:left="0" w:leftChars="0" w:firstLine="0" w:firstLineChars="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0.2 </w:t>
            </w:r>
            <w:r>
              <w:rPr>
                <w:rFonts w:hint="eastAsia" w:ascii="宋体" w:hAnsi="宋体" w:eastAsia="宋体"/>
                <w:sz w:val="24"/>
                <w:szCs w:val="24"/>
              </w:rPr>
              <w:t>中心气道阻力、总气道阻力、</w:t>
            </w:r>
            <w:r>
              <w:rPr>
                <w:rFonts w:ascii="宋体" w:hAnsi="宋体" w:eastAsia="宋体"/>
                <w:sz w:val="24"/>
                <w:szCs w:val="24"/>
              </w:rPr>
              <w:t>周边弹性阻力</w:t>
            </w:r>
            <w:r>
              <w:rPr>
                <w:rFonts w:hint="eastAsia" w:ascii="宋体" w:hAnsi="宋体" w:eastAsia="宋体"/>
                <w:sz w:val="24"/>
                <w:szCs w:val="24"/>
              </w:rPr>
              <w:t>和</w:t>
            </w:r>
            <w:r>
              <w:rPr>
                <w:rFonts w:ascii="宋体" w:hAnsi="宋体" w:eastAsia="宋体"/>
                <w:sz w:val="24"/>
                <w:szCs w:val="24"/>
              </w:rPr>
              <w:t>阻抗-容积分布(同时获得)</w:t>
            </w:r>
          </w:p>
          <w:p w14:paraId="70C99918">
            <w:pPr>
              <w:pStyle w:val="7"/>
              <w:spacing w:line="240" w:lineRule="auto"/>
              <w:ind w:left="0" w:leftChars="0" w:firstLine="0" w:firstLineChars="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0.3 </w:t>
            </w:r>
            <w:r>
              <w:rPr>
                <w:rFonts w:hint="eastAsia" w:ascii="宋体" w:hAnsi="宋体" w:eastAsia="宋体"/>
                <w:sz w:val="24"/>
                <w:szCs w:val="24"/>
              </w:rPr>
              <w:t>▲脉冲振荡平静口腔压</w:t>
            </w:r>
            <w:r>
              <w:rPr>
                <w:rFonts w:ascii="宋体" w:hAnsi="宋体" w:eastAsia="宋体"/>
                <w:sz w:val="24"/>
                <w:szCs w:val="24"/>
              </w:rPr>
              <w:t xml:space="preserve">:测试范围：-2 </w:t>
            </w:r>
            <w:r>
              <w:rPr>
                <w:rFonts w:hint="eastAsia" w:ascii="宋体" w:hAnsi="宋体" w:eastAsia="宋体"/>
                <w:sz w:val="24"/>
                <w:szCs w:val="24"/>
              </w:rPr>
              <w:t>-</w:t>
            </w:r>
            <w:r>
              <w:rPr>
                <w:rFonts w:ascii="宋体" w:hAnsi="宋体" w:eastAsia="宋体"/>
                <w:sz w:val="24"/>
                <w:szCs w:val="24"/>
              </w:rPr>
              <w:t xml:space="preserve"> 2KPa；分辨率：0.001KPa；测试精度：±2%或±0.05KPa，取大者。</w:t>
            </w:r>
            <w:r>
              <w:rPr>
                <w:rFonts w:hint="eastAsia" w:ascii="宋体" w:hAnsi="宋体" w:eastAsia="宋体"/>
                <w:sz w:val="24"/>
                <w:szCs w:val="24"/>
              </w:rPr>
              <w:t>（需提供检验报告或技术要求证明）</w:t>
            </w:r>
          </w:p>
          <w:p w14:paraId="5C27F4E9">
            <w:pPr>
              <w:pStyle w:val="7"/>
              <w:spacing w:line="240" w:lineRule="auto"/>
              <w:ind w:left="0" w:leftChars="0" w:firstLine="0" w:firstLineChars="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0.4 </w:t>
            </w:r>
            <w:r>
              <w:rPr>
                <w:rFonts w:hint="eastAsia" w:ascii="宋体" w:hAnsi="宋体" w:eastAsia="宋体"/>
                <w:sz w:val="24"/>
                <w:szCs w:val="24"/>
              </w:rPr>
              <w:t>可自动进行通气模块的切换，不需要手动调节。</w:t>
            </w:r>
          </w:p>
          <w:p w14:paraId="4C06FD77">
            <w:pPr>
              <w:pStyle w:val="7"/>
              <w:spacing w:line="240" w:lineRule="auto"/>
              <w:ind w:left="0" w:leftChars="0" w:firstLine="0" w:firstLineChars="0"/>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sz w:val="24"/>
                <w:szCs w:val="24"/>
              </w:rPr>
              <w:t>1</w:t>
            </w:r>
            <w:r>
              <w:rPr>
                <w:rFonts w:ascii="宋体" w:hAnsi="宋体" w:eastAsia="宋体"/>
                <w:sz w:val="24"/>
                <w:szCs w:val="24"/>
              </w:rPr>
              <w:t xml:space="preserve">0.5 </w:t>
            </w:r>
            <w:r>
              <w:rPr>
                <w:rFonts w:hint="eastAsia" w:ascii="宋体" w:hAnsi="宋体" w:eastAsia="宋体"/>
                <w:sz w:val="24"/>
                <w:szCs w:val="24"/>
              </w:rPr>
              <w:t>呼吸管路可拆卸进行清洗和消毒，避免交叉感染。</w:t>
            </w:r>
          </w:p>
        </w:tc>
        <w:tc>
          <w:tcPr>
            <w:tcW w:w="3010" w:type="dxa"/>
            <w:vAlign w:val="center"/>
          </w:tcPr>
          <w:p w14:paraId="2FF626C3">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67E1BB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28231A7C">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3.11</w:t>
            </w:r>
          </w:p>
        </w:tc>
        <w:tc>
          <w:tcPr>
            <w:tcW w:w="7265" w:type="dxa"/>
            <w:vAlign w:val="center"/>
          </w:tcPr>
          <w:p w14:paraId="0EFCE531">
            <w:pP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sz w:val="24"/>
                <w:szCs w:val="24"/>
              </w:rPr>
              <w:t>开机自动校准，支持</w:t>
            </w:r>
            <w:r>
              <w:rPr>
                <w:rFonts w:ascii="宋体" w:hAnsi="宋体" w:eastAsia="宋体"/>
                <w:sz w:val="24"/>
                <w:szCs w:val="24"/>
              </w:rPr>
              <w:t>BTPS校正</w:t>
            </w:r>
            <w:r>
              <w:rPr>
                <w:rFonts w:hint="eastAsia" w:ascii="宋体" w:hAnsi="宋体" w:eastAsia="宋体"/>
                <w:sz w:val="24"/>
                <w:szCs w:val="24"/>
              </w:rPr>
              <w:t>，具备</w:t>
            </w:r>
            <w:r>
              <w:rPr>
                <w:rFonts w:ascii="宋体" w:hAnsi="宋体" w:eastAsia="宋体"/>
                <w:sz w:val="24"/>
                <w:szCs w:val="24"/>
              </w:rPr>
              <w:t>环境参数传感器，</w:t>
            </w:r>
            <w:r>
              <w:rPr>
                <w:rFonts w:hint="eastAsia" w:ascii="宋体" w:hAnsi="宋体" w:eastAsia="宋体"/>
                <w:sz w:val="24"/>
                <w:szCs w:val="24"/>
              </w:rPr>
              <w:t>大气压5</w:t>
            </w:r>
            <w:r>
              <w:rPr>
                <w:rFonts w:ascii="宋体" w:hAnsi="宋体" w:eastAsia="宋体"/>
                <w:sz w:val="24"/>
                <w:szCs w:val="24"/>
              </w:rPr>
              <w:t>00</w:t>
            </w:r>
            <w:r>
              <w:rPr>
                <w:rFonts w:hint="eastAsia" w:ascii="宋体" w:hAnsi="宋体" w:eastAsia="宋体"/>
                <w:sz w:val="24"/>
                <w:szCs w:val="24"/>
              </w:rPr>
              <w:t>-</w:t>
            </w:r>
            <w:r>
              <w:rPr>
                <w:rFonts w:ascii="宋体" w:hAnsi="宋体" w:eastAsia="宋体"/>
                <w:sz w:val="24"/>
                <w:szCs w:val="24"/>
              </w:rPr>
              <w:t>1200</w:t>
            </w:r>
            <w:r>
              <w:rPr>
                <w:rFonts w:hint="eastAsia" w:ascii="宋体" w:hAnsi="宋体" w:eastAsia="宋体"/>
                <w:sz w:val="24"/>
                <w:szCs w:val="24"/>
              </w:rPr>
              <w:t>h</w:t>
            </w:r>
            <w:r>
              <w:rPr>
                <w:rFonts w:ascii="宋体" w:hAnsi="宋体" w:eastAsia="宋体"/>
                <w:sz w:val="24"/>
                <w:szCs w:val="24"/>
              </w:rPr>
              <w:t>Pa</w:t>
            </w:r>
            <w:r>
              <w:rPr>
                <w:rFonts w:hint="eastAsia" w:ascii="宋体" w:hAnsi="宋体" w:eastAsia="宋体"/>
                <w:sz w:val="24"/>
                <w:szCs w:val="24"/>
              </w:rPr>
              <w:t>，温度0-</w:t>
            </w:r>
            <w:r>
              <w:rPr>
                <w:rFonts w:ascii="宋体" w:hAnsi="宋体" w:eastAsia="宋体"/>
                <w:sz w:val="24"/>
                <w:szCs w:val="24"/>
              </w:rPr>
              <w:t>40</w:t>
            </w:r>
            <w:r>
              <w:rPr>
                <w:rFonts w:hint="eastAsia" w:ascii="宋体" w:hAnsi="宋体" w:eastAsia="宋体"/>
                <w:sz w:val="24"/>
                <w:szCs w:val="24"/>
              </w:rPr>
              <w:t>℃，湿度0-</w:t>
            </w:r>
            <w:r>
              <w:rPr>
                <w:rFonts w:ascii="宋体" w:hAnsi="宋体" w:eastAsia="宋体"/>
                <w:sz w:val="24"/>
                <w:szCs w:val="24"/>
              </w:rPr>
              <w:t>90</w:t>
            </w:r>
            <w:r>
              <w:rPr>
                <w:rFonts w:hint="eastAsia" w:ascii="宋体" w:hAnsi="宋体" w:eastAsia="宋体"/>
                <w:sz w:val="24"/>
                <w:szCs w:val="24"/>
              </w:rPr>
              <w:t>%；</w:t>
            </w:r>
          </w:p>
        </w:tc>
        <w:tc>
          <w:tcPr>
            <w:tcW w:w="3010" w:type="dxa"/>
            <w:vAlign w:val="center"/>
          </w:tcPr>
          <w:p w14:paraId="3A93EE1B">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3B417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5FE58C0D">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3.12</w:t>
            </w:r>
          </w:p>
        </w:tc>
        <w:tc>
          <w:tcPr>
            <w:tcW w:w="7265" w:type="dxa"/>
            <w:vAlign w:val="center"/>
          </w:tcPr>
          <w:p w14:paraId="50605A96">
            <w:pP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sz w:val="24"/>
                <w:szCs w:val="24"/>
              </w:rPr>
              <w:t>呼吸肌力模块：最大呼气压、最大吸气压。测试范围</w:t>
            </w:r>
            <w:r>
              <w:rPr>
                <w:rFonts w:ascii="宋体" w:hAnsi="宋体" w:eastAsia="宋体"/>
                <w:sz w:val="24"/>
                <w:szCs w:val="24"/>
              </w:rPr>
              <w:t>:-20-20KPa;分辨率:0.01KPa;测试精度:士3%或士0.1KPa，取大者。</w:t>
            </w:r>
          </w:p>
        </w:tc>
        <w:tc>
          <w:tcPr>
            <w:tcW w:w="3010" w:type="dxa"/>
            <w:vAlign w:val="center"/>
          </w:tcPr>
          <w:p w14:paraId="36EF52F2">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CEA10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59AC2ACF">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3.13</w:t>
            </w:r>
          </w:p>
        </w:tc>
        <w:tc>
          <w:tcPr>
            <w:tcW w:w="7265" w:type="dxa"/>
            <w:vAlign w:val="center"/>
          </w:tcPr>
          <w:p w14:paraId="4509F636">
            <w:pP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sz w:val="24"/>
                <w:szCs w:val="24"/>
              </w:rPr>
              <w:t>自定义检测报告，设置报告模板内容及排版，可显示多项检测结果、功能参数、质控等级、疾病分级等信息，参数可重命名符合判读习惯，满足临床及科研需求；（提供产品厂家公开的技术资料、产品彩页等证明）</w:t>
            </w:r>
          </w:p>
        </w:tc>
        <w:tc>
          <w:tcPr>
            <w:tcW w:w="3010" w:type="dxa"/>
            <w:vAlign w:val="center"/>
          </w:tcPr>
          <w:p w14:paraId="5B17959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712F9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08B49B10">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lang w:val="en-US" w:eastAsia="zh-CN"/>
              </w:rPr>
              <w:t>14</w:t>
            </w:r>
          </w:p>
        </w:tc>
        <w:tc>
          <w:tcPr>
            <w:tcW w:w="7265" w:type="dxa"/>
            <w:vAlign w:val="center"/>
          </w:tcPr>
          <w:p w14:paraId="15FAAB1D">
            <w:pP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sz w:val="24"/>
                <w:szCs w:val="24"/>
              </w:rPr>
              <w:t>开放式预计值系统设计，含有多项中国人预计值数据，用户可增加、删除、自定义预计值公式，设置最优排序，且可合并预计值公式，方便判断及临床研究使用；（提供产品厂家公开的技术资料、产品彩页等证明）</w:t>
            </w:r>
          </w:p>
        </w:tc>
        <w:tc>
          <w:tcPr>
            <w:tcW w:w="3010" w:type="dxa"/>
            <w:vAlign w:val="center"/>
          </w:tcPr>
          <w:p w14:paraId="6D7C9442">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04AB9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1B5B4404">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lang w:val="en-US" w:eastAsia="zh-CN"/>
              </w:rPr>
              <w:t>.15</w:t>
            </w:r>
          </w:p>
        </w:tc>
        <w:tc>
          <w:tcPr>
            <w:tcW w:w="7265" w:type="dxa"/>
            <w:vAlign w:val="center"/>
          </w:tcPr>
          <w:p w14:paraId="2AD95945">
            <w:pP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sz w:val="24"/>
                <w:szCs w:val="24"/>
              </w:rPr>
              <w:t>具备数据导出功能，测试数据可以excel表格导出，满足科研临床需求；</w:t>
            </w:r>
          </w:p>
        </w:tc>
        <w:tc>
          <w:tcPr>
            <w:tcW w:w="3010" w:type="dxa"/>
            <w:vAlign w:val="center"/>
          </w:tcPr>
          <w:p w14:paraId="75C6021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EF240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7E439D8C">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3.16</w:t>
            </w:r>
          </w:p>
        </w:tc>
        <w:tc>
          <w:tcPr>
            <w:tcW w:w="7265" w:type="dxa"/>
            <w:vAlign w:val="center"/>
          </w:tcPr>
          <w:p w14:paraId="01E6EC1D">
            <w:pPr>
              <w:pStyle w:val="7"/>
              <w:numPr>
                <w:ilvl w:val="0"/>
                <w:numId w:val="0"/>
              </w:numPr>
              <w:spacing w:line="240" w:lineRule="auto"/>
              <w:rPr>
                <w:rFonts w:ascii="宋体" w:hAnsi="宋体" w:eastAsia="宋体"/>
                <w:sz w:val="24"/>
                <w:szCs w:val="24"/>
              </w:rPr>
            </w:pPr>
            <w:r>
              <w:rPr>
                <w:rFonts w:hint="eastAsia" w:ascii="宋体" w:hAnsi="宋体" w:eastAsia="宋体"/>
                <w:sz w:val="24"/>
                <w:szCs w:val="24"/>
              </w:rPr>
              <w:t>系统数据分析，检测曲线实时显示，离线存储患者检测报告及记录,历史检测数据及曲线可同一报告对比，数据库可在不同设备互相导入，多设备数据统一管理，并自动备份。</w:t>
            </w:r>
          </w:p>
          <w:p w14:paraId="4C37387D">
            <w:pPr>
              <w:rPr>
                <w:rFonts w:hint="eastAsia" w:asciiTheme="minorEastAsia" w:hAnsiTheme="minorEastAsia" w:eastAsiaTheme="minorEastAsia" w:cstheme="minorEastAsia"/>
                <w:color w:val="000000"/>
                <w:kern w:val="0"/>
                <w:sz w:val="24"/>
                <w:szCs w:val="24"/>
                <w:lang w:val="en-US" w:eastAsia="zh-CN"/>
              </w:rPr>
            </w:pPr>
          </w:p>
        </w:tc>
        <w:tc>
          <w:tcPr>
            <w:tcW w:w="3010" w:type="dxa"/>
            <w:vAlign w:val="center"/>
          </w:tcPr>
          <w:p w14:paraId="17D72F1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BA480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0FAEDFF6">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3.17</w:t>
            </w:r>
          </w:p>
        </w:tc>
        <w:tc>
          <w:tcPr>
            <w:tcW w:w="7265" w:type="dxa"/>
            <w:vAlign w:val="center"/>
          </w:tcPr>
          <w:p w14:paraId="101D5E51">
            <w:pP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sz w:val="24"/>
                <w:szCs w:val="24"/>
              </w:rPr>
              <w:t>具备报告管理功能，可实现上下级审核、数据导出及分析，工作量统计等功能，无需外接其他系统；</w:t>
            </w:r>
          </w:p>
        </w:tc>
        <w:tc>
          <w:tcPr>
            <w:tcW w:w="3010" w:type="dxa"/>
            <w:vAlign w:val="center"/>
          </w:tcPr>
          <w:p w14:paraId="63DB94C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E499A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019AD569">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cstheme="minorEastAsia"/>
                <w:color w:val="000000"/>
                <w:kern w:val="0"/>
                <w:sz w:val="24"/>
                <w:szCs w:val="24"/>
                <w:lang w:val="en-US" w:eastAsia="zh-CN"/>
              </w:rPr>
              <w:t>.18</w:t>
            </w:r>
          </w:p>
        </w:tc>
        <w:tc>
          <w:tcPr>
            <w:tcW w:w="7265" w:type="dxa"/>
            <w:vAlign w:val="center"/>
          </w:tcPr>
          <w:p w14:paraId="234D00BD">
            <w:pP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sz w:val="24"/>
                <w:szCs w:val="24"/>
              </w:rPr>
              <w:t>配备电脑工作站，电脑屏幕≥2</w:t>
            </w:r>
            <w:r>
              <w:rPr>
                <w:rFonts w:ascii="宋体" w:hAnsi="宋体" w:eastAsia="宋体"/>
                <w:sz w:val="24"/>
                <w:szCs w:val="24"/>
              </w:rPr>
              <w:t>7</w:t>
            </w:r>
            <w:r>
              <w:rPr>
                <w:rFonts w:hint="eastAsia" w:ascii="宋体" w:hAnsi="宋体" w:eastAsia="宋体"/>
                <w:sz w:val="24"/>
                <w:szCs w:val="24"/>
              </w:rPr>
              <w:t>寸，I</w:t>
            </w:r>
            <w:r>
              <w:rPr>
                <w:rFonts w:ascii="宋体" w:hAnsi="宋体" w:eastAsia="宋体"/>
                <w:sz w:val="24"/>
                <w:szCs w:val="24"/>
              </w:rPr>
              <w:t>3</w:t>
            </w:r>
            <w:r>
              <w:rPr>
                <w:rFonts w:hint="eastAsia" w:ascii="宋体" w:hAnsi="宋体" w:eastAsia="宋体"/>
                <w:sz w:val="24"/>
                <w:szCs w:val="24"/>
              </w:rPr>
              <w:t>及以上处理器系统，固态硬盘≥5</w:t>
            </w:r>
            <w:r>
              <w:rPr>
                <w:rFonts w:ascii="宋体" w:hAnsi="宋体" w:eastAsia="宋体"/>
                <w:sz w:val="24"/>
                <w:szCs w:val="24"/>
              </w:rPr>
              <w:t>12</w:t>
            </w:r>
            <w:r>
              <w:rPr>
                <w:rFonts w:hint="eastAsia" w:ascii="宋体" w:hAnsi="宋体" w:eastAsia="宋体"/>
                <w:sz w:val="24"/>
                <w:szCs w:val="24"/>
              </w:rPr>
              <w:t>G内存；可配置打印机；</w:t>
            </w:r>
          </w:p>
        </w:tc>
        <w:tc>
          <w:tcPr>
            <w:tcW w:w="3010" w:type="dxa"/>
            <w:vAlign w:val="center"/>
          </w:tcPr>
          <w:p w14:paraId="0D28BA3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96308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7350F741">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3.1</w:t>
            </w:r>
            <w:r>
              <w:rPr>
                <w:rFonts w:hint="eastAsia" w:asciiTheme="minorEastAsia" w:hAnsiTheme="minorEastAsia" w:cstheme="minorEastAsia"/>
                <w:color w:val="000000"/>
                <w:kern w:val="0"/>
                <w:sz w:val="24"/>
                <w:szCs w:val="24"/>
                <w:lang w:val="en-US" w:eastAsia="zh-CN"/>
              </w:rPr>
              <w:t>9</w:t>
            </w:r>
          </w:p>
        </w:tc>
        <w:tc>
          <w:tcPr>
            <w:tcW w:w="7265" w:type="dxa"/>
            <w:vAlign w:val="center"/>
          </w:tcPr>
          <w:p w14:paraId="27406FE4">
            <w:pP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sz w:val="24"/>
                <w:szCs w:val="24"/>
              </w:rPr>
              <w:t>配备一体化多功能台车，可移动，方便用户操作</w:t>
            </w:r>
          </w:p>
        </w:tc>
        <w:tc>
          <w:tcPr>
            <w:tcW w:w="3010" w:type="dxa"/>
            <w:vAlign w:val="center"/>
          </w:tcPr>
          <w:p w14:paraId="34A55CD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36528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169C63B6">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3.20</w:t>
            </w:r>
          </w:p>
        </w:tc>
        <w:tc>
          <w:tcPr>
            <w:tcW w:w="7265" w:type="dxa"/>
            <w:vAlign w:val="center"/>
          </w:tcPr>
          <w:p w14:paraId="6AB1F2AC">
            <w:pP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sz w:val="24"/>
                <w:szCs w:val="24"/>
              </w:rPr>
              <w:t>可开发拓展FENO检测模块等</w:t>
            </w:r>
          </w:p>
        </w:tc>
        <w:tc>
          <w:tcPr>
            <w:tcW w:w="3010" w:type="dxa"/>
            <w:vAlign w:val="center"/>
          </w:tcPr>
          <w:p w14:paraId="220A164E">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6B6CB6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36" w:type="dxa"/>
            <w:vAlign w:val="center"/>
          </w:tcPr>
          <w:p w14:paraId="2B440117">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四</w:t>
            </w:r>
            <w:bookmarkStart w:id="0" w:name="_GoBack"/>
            <w:bookmarkEnd w:id="0"/>
          </w:p>
        </w:tc>
        <w:tc>
          <w:tcPr>
            <w:tcW w:w="7265" w:type="dxa"/>
            <w:vAlign w:val="center"/>
          </w:tcPr>
          <w:p w14:paraId="63814148">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保修期限：≥3年</w:t>
            </w:r>
          </w:p>
        </w:tc>
        <w:tc>
          <w:tcPr>
            <w:tcW w:w="3010" w:type="dxa"/>
            <w:vAlign w:val="center"/>
          </w:tcPr>
          <w:p w14:paraId="146CBD3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bl>
    <w:p w14:paraId="3CD8F677">
      <w:pPr>
        <w:pStyle w:val="3"/>
        <w:widowControl/>
        <w:spacing w:beforeAutospacing="0" w:afterAutospacing="0" w:line="440" w:lineRule="exact"/>
        <w:jc w:val="center"/>
        <w:rPr>
          <w:rFonts w:hint="eastAsia" w:asciiTheme="minorEastAsia" w:hAnsiTheme="minorEastAsia" w:eastAsiaTheme="minorEastAsia" w:cstheme="minorEastAsia"/>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 xml:space="preserve">  </w:t>
      </w:r>
    </w:p>
    <w:p w14:paraId="3DB14733">
      <w:pPr>
        <w:pStyle w:val="3"/>
        <w:widowControl/>
        <w:spacing w:beforeAutospacing="0" w:afterAutospacing="0" w:line="440" w:lineRule="exact"/>
        <w:jc w:val="center"/>
        <w:rPr>
          <w:rFonts w:hint="eastAsia" w:asciiTheme="minorEastAsia" w:hAnsiTheme="minorEastAsia" w:eastAsiaTheme="minorEastAsia" w:cstheme="minorEastAsia"/>
          <w:color w:val="000000"/>
          <w:kern w:val="0"/>
          <w:sz w:val="28"/>
          <w:szCs w:val="28"/>
          <w:lang w:val="en-US" w:eastAsia="zh-CN" w:bidi="ar-SA"/>
        </w:rPr>
      </w:pPr>
    </w:p>
    <w:p w14:paraId="760F7EB4">
      <w:pPr>
        <w:spacing w:line="440" w:lineRule="exact"/>
        <w:jc w:val="left"/>
        <w:rPr>
          <w:rFonts w:hint="eastAsia" w:ascii="仿宋_GB2312" w:hAnsi="仿宋_GB2312" w:eastAsia="仿宋_GB2312" w:cs="仿宋_GB2312"/>
          <w:color w:val="000000"/>
          <w:kern w:val="0"/>
          <w:sz w:val="28"/>
          <w:szCs w:val="28"/>
        </w:rPr>
      </w:pPr>
    </w:p>
    <w:p w14:paraId="6FEF9000">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联系人：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联系电话：</w:t>
      </w:r>
    </w:p>
    <w:p w14:paraId="30316489">
      <w:pPr>
        <w:spacing w:line="440" w:lineRule="exact"/>
        <w:ind w:firstLine="560" w:firstLineChars="200"/>
        <w:jc w:val="left"/>
        <w:rPr>
          <w:rFonts w:hint="eastAsia" w:ascii="仿宋_GB2312" w:hAnsi="仿宋_GB2312" w:eastAsia="仿宋_GB2312" w:cs="仿宋_GB2312"/>
          <w:color w:val="000000"/>
          <w:kern w:val="0"/>
          <w:sz w:val="28"/>
          <w:szCs w:val="28"/>
        </w:rPr>
      </w:pPr>
    </w:p>
    <w:p w14:paraId="099DE784">
      <w:p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14:paraId="043CAF21">
      <w:pPr>
        <w:spacing w:line="44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单位：（盖章）</w:t>
      </w:r>
    </w:p>
    <w:p w14:paraId="30E2FBBB">
      <w:pPr>
        <w:spacing w:line="440" w:lineRule="exact"/>
        <w:ind w:firstLine="560" w:firstLineChars="20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p>
    <w:p w14:paraId="114FF4E4">
      <w:pPr>
        <w:ind w:firstLine="5320" w:firstLineChars="1900"/>
      </w:pPr>
      <w:r>
        <w:rPr>
          <w:rFonts w:hint="eastAsia" w:ascii="仿宋_GB2312" w:hAnsi="仿宋_GB2312" w:eastAsia="仿宋_GB2312" w:cs="仿宋_GB2312"/>
          <w:color w:val="000000"/>
          <w:kern w:val="0"/>
          <w:sz w:val="28"/>
          <w:szCs w:val="28"/>
        </w:rPr>
        <w:t xml:space="preserve"> 202</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C2B6160-B528-4894-97A8-1CB7820EE218}"/>
  </w:font>
  <w:font w:name="黑体">
    <w:panose1 w:val="02010609060101010101"/>
    <w:charset w:val="86"/>
    <w:family w:val="auto"/>
    <w:pitch w:val="default"/>
    <w:sig w:usb0="800002BF" w:usb1="38CF7CFA" w:usb2="00000016" w:usb3="00000000" w:csb0="00040001" w:csb1="00000000"/>
    <w:embedRegular r:id="rId2" w:fontKey="{41ABA95B-EB5E-4400-A9E9-8EAD8A2B6F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5EB33E1-D390-4D72-848C-CBAB35B6D1A3}"/>
  </w:font>
  <w:font w:name="方正小标宋_GBK">
    <w:altName w:val="微软雅黑"/>
    <w:panose1 w:val="00000000000000000000"/>
    <w:charset w:val="86"/>
    <w:family w:val="script"/>
    <w:pitch w:val="default"/>
    <w:sig w:usb0="00000000" w:usb1="00000000" w:usb2="00082016" w:usb3="00000000" w:csb0="00040001" w:csb1="00000000"/>
    <w:embedRegular r:id="rId4" w:fontKey="{526476FF-466E-44E5-9FC0-293F4244E906}"/>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5" w:fontKey="{F6151DD3-4C11-43BA-80EA-C0CFB4D61A80}"/>
  </w:font>
  <w:font w:name="仿宋_GB2312">
    <w:panose1 w:val="02010609030101010101"/>
    <w:charset w:val="86"/>
    <w:family w:val="modern"/>
    <w:pitch w:val="default"/>
    <w:sig w:usb0="00000001" w:usb1="080E0000" w:usb2="00000000" w:usb3="00000000" w:csb0="00040000" w:csb1="00000000"/>
    <w:embedRegular r:id="rId6" w:fontKey="{03431704-2F08-4DE0-8338-93700565623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YWI1MWM0YmMwNzkzYTZmYmI4NjM4ZDU0ZDhiMzgifQ=="/>
  </w:docVars>
  <w:rsids>
    <w:rsidRoot w:val="5B67085C"/>
    <w:rsid w:val="01590B55"/>
    <w:rsid w:val="02C05E2F"/>
    <w:rsid w:val="03FA54FB"/>
    <w:rsid w:val="08FD4606"/>
    <w:rsid w:val="0B8C4604"/>
    <w:rsid w:val="0F515C7A"/>
    <w:rsid w:val="10DC0EED"/>
    <w:rsid w:val="1ACA07D0"/>
    <w:rsid w:val="1BD21B0B"/>
    <w:rsid w:val="20225A33"/>
    <w:rsid w:val="29CB6FBF"/>
    <w:rsid w:val="2D360D42"/>
    <w:rsid w:val="307A1AE5"/>
    <w:rsid w:val="35280B03"/>
    <w:rsid w:val="3AA20FB4"/>
    <w:rsid w:val="3C027BD4"/>
    <w:rsid w:val="3D5B18EE"/>
    <w:rsid w:val="3F0C7BFD"/>
    <w:rsid w:val="3FE931E1"/>
    <w:rsid w:val="429D6505"/>
    <w:rsid w:val="51C25E8F"/>
    <w:rsid w:val="51E7689A"/>
    <w:rsid w:val="5625406A"/>
    <w:rsid w:val="59746BF9"/>
    <w:rsid w:val="597E746C"/>
    <w:rsid w:val="5B67085C"/>
    <w:rsid w:val="5D0C499F"/>
    <w:rsid w:val="61263164"/>
    <w:rsid w:val="66FB71D3"/>
    <w:rsid w:val="73E10E68"/>
    <w:rsid w:val="74226A28"/>
    <w:rsid w:val="775A1CF3"/>
    <w:rsid w:val="77C71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spacing w:beforeAutospacing="1" w:afterAutospacing="1"/>
      <w:jc w:val="left"/>
    </w:pPr>
    <w:rPr>
      <w:rFonts w:cs="Times New Roman"/>
      <w:kern w:val="0"/>
      <w:sz w:val="24"/>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2249</Words>
  <Characters>2570</Characters>
  <Lines>0</Lines>
  <Paragraphs>0</Paragraphs>
  <TotalTime>4</TotalTime>
  <ScaleCrop>false</ScaleCrop>
  <LinksUpToDate>false</LinksUpToDate>
  <CharactersWithSpaces>2913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2024-07-12T12:28:00Z</dcterms:created>
  <dc:creator>Never</dc:creator>
  <cp:lastModifiedBy>海之波涛</cp:lastModifiedBy>
  <dcterms:modified xsi:type="dcterms:W3CDTF">2025-08-21T01:03:41Z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FBDE97BCC13B4C5CB6BE5E18E6D298D3_11</vt:lpwstr>
  </property>
  <property fmtid="{D5CDD505-2E9C-101B-9397-08002B2CF9AE}" pid="4" name="KSOTemplateDocerSaveRecord">
    <vt:lpwstr>eyJoZGlkIjoiMzFiYWE3NzQ4ODc2M2Y2ZTgyYmJkN2Y4YTA2Nzc4ZWUiLCJ1c2VySWQiOiI1NjcyODA1MTIifQ==</vt:lpwstr>
  </property>
</Properties>
</file>